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470296" w14:textId="77777777" w:rsidR="00E056F4" w:rsidRPr="005A4FB6" w:rsidRDefault="00E056F4" w:rsidP="00E056F4">
      <w:pPr>
        <w:spacing w:before="517"/>
        <w:ind w:left="460"/>
        <w:rPr>
          <w:rFonts w:ascii="標楷體" w:eastAsia="標楷體" w:hAnsi="標楷體"/>
          <w:sz w:val="36"/>
        </w:rPr>
      </w:pPr>
      <w:r w:rsidRPr="005A4FB6">
        <w:rPr>
          <w:rFonts w:ascii="標楷體" w:eastAsia="標楷體" w:hAnsi="標楷體"/>
          <w:spacing w:val="-1"/>
          <w:sz w:val="36"/>
        </w:rPr>
        <w:t>亞洲大學清寒優秀學生</w:t>
      </w:r>
      <w:proofErr w:type="gramStart"/>
      <w:r w:rsidRPr="005A4FB6">
        <w:rPr>
          <w:rFonts w:ascii="標楷體" w:eastAsia="標楷體" w:hAnsi="標楷體"/>
          <w:spacing w:val="-1"/>
          <w:sz w:val="36"/>
        </w:rPr>
        <w:t>勵</w:t>
      </w:r>
      <w:proofErr w:type="gramEnd"/>
      <w:r w:rsidRPr="005A4FB6">
        <w:rPr>
          <w:rFonts w:ascii="標楷體" w:eastAsia="標楷體" w:hAnsi="標楷體"/>
          <w:spacing w:val="-1"/>
          <w:sz w:val="36"/>
        </w:rPr>
        <w:t>學獎學金辦法(草案)</w:t>
      </w:r>
    </w:p>
    <w:p w14:paraId="133B1C92" w14:textId="77777777" w:rsidR="00E056F4" w:rsidRPr="005A4FB6" w:rsidRDefault="00E056F4" w:rsidP="00E056F4">
      <w:pPr>
        <w:pStyle w:val="ae"/>
        <w:spacing w:before="409" w:line="230" w:lineRule="auto"/>
        <w:ind w:right="304" w:hanging="992"/>
        <w:jc w:val="both"/>
        <w:rPr>
          <w:rFonts w:ascii="標楷體" w:eastAsia="標楷體" w:hAnsi="標楷體"/>
        </w:rPr>
      </w:pPr>
      <w:r w:rsidRPr="005A4FB6">
        <w:rPr>
          <w:rFonts w:ascii="標楷體" w:eastAsia="標楷體" w:hAnsi="標楷體"/>
          <w:b/>
          <w:spacing w:val="20"/>
        </w:rPr>
        <w:t xml:space="preserve">第一條 </w:t>
      </w:r>
      <w:r w:rsidRPr="005A4FB6">
        <w:rPr>
          <w:rFonts w:ascii="標楷體" w:eastAsia="標楷體" w:hAnsi="標楷體"/>
          <w:spacing w:val="-2"/>
        </w:rPr>
        <w:t xml:space="preserve">亞洲大學(以下簡稱本校)為配合推動教育部 </w:t>
      </w:r>
      <w:r w:rsidRPr="005A4FB6">
        <w:rPr>
          <w:rFonts w:ascii="標楷體" w:eastAsia="標楷體" w:hAnsi="標楷體"/>
        </w:rPr>
        <w:t>114</w:t>
      </w:r>
      <w:r w:rsidRPr="005A4FB6">
        <w:rPr>
          <w:rFonts w:ascii="標楷體" w:eastAsia="標楷體" w:hAnsi="標楷體"/>
          <w:spacing w:val="-6"/>
        </w:rPr>
        <w:t xml:space="preserve"> 學年度「清寒優秀學生</w:t>
      </w:r>
      <w:proofErr w:type="gramStart"/>
      <w:r w:rsidRPr="005A4FB6">
        <w:rPr>
          <w:rFonts w:ascii="標楷體" w:eastAsia="標楷體" w:hAnsi="標楷體"/>
          <w:spacing w:val="-2"/>
        </w:rPr>
        <w:t>勵</w:t>
      </w:r>
      <w:proofErr w:type="gramEnd"/>
      <w:r w:rsidRPr="005A4FB6">
        <w:rPr>
          <w:rFonts w:ascii="標楷體" w:eastAsia="標楷體" w:hAnsi="標楷體"/>
          <w:spacing w:val="-2"/>
        </w:rPr>
        <w:t>學獎學金」試辦計畫，鼓勵清寒學生力爭上游、追求學業優異表現，並提供穩定之就學協助，特訂定本校「清寒優秀學生</w:t>
      </w:r>
      <w:proofErr w:type="gramStart"/>
      <w:r w:rsidRPr="005A4FB6">
        <w:rPr>
          <w:rFonts w:ascii="標楷體" w:eastAsia="標楷體" w:hAnsi="標楷體"/>
          <w:spacing w:val="-2"/>
        </w:rPr>
        <w:t>勵</w:t>
      </w:r>
      <w:proofErr w:type="gramEnd"/>
      <w:r w:rsidRPr="005A4FB6">
        <w:rPr>
          <w:rFonts w:ascii="標楷體" w:eastAsia="標楷體" w:hAnsi="標楷體"/>
          <w:spacing w:val="-2"/>
        </w:rPr>
        <w:t>學獎學金辦法」 (以下簡稱本辦法)。</w:t>
      </w:r>
    </w:p>
    <w:p w14:paraId="5DC3CBFA" w14:textId="77777777" w:rsidR="00E056F4" w:rsidRPr="005A4FB6" w:rsidRDefault="00E056F4" w:rsidP="00E056F4">
      <w:pPr>
        <w:pStyle w:val="ae"/>
        <w:tabs>
          <w:tab w:val="left" w:pos="1062"/>
        </w:tabs>
        <w:spacing w:line="189" w:lineRule="auto"/>
        <w:ind w:right="184" w:hanging="992"/>
        <w:jc w:val="both"/>
        <w:rPr>
          <w:rFonts w:ascii="標楷體" w:eastAsia="標楷體" w:hAnsi="標楷體"/>
        </w:rPr>
      </w:pPr>
      <w:r w:rsidRPr="005A4FB6">
        <w:rPr>
          <w:rFonts w:ascii="標楷體" w:eastAsia="標楷體" w:hAnsi="標楷體"/>
          <w:b/>
          <w:spacing w:val="-4"/>
        </w:rPr>
        <w:t>第二條</w:t>
      </w:r>
      <w:r w:rsidRPr="005A4FB6">
        <w:rPr>
          <w:rFonts w:ascii="標楷體" w:eastAsia="標楷體" w:hAnsi="標楷體"/>
          <w:b/>
        </w:rPr>
        <w:tab/>
      </w:r>
      <w:r w:rsidRPr="005A4FB6">
        <w:rPr>
          <w:rFonts w:ascii="標楷體" w:eastAsia="標楷體" w:hAnsi="標楷體"/>
          <w:spacing w:val="-2"/>
        </w:rPr>
        <w:t>本計畫之獎勵對象為本校</w:t>
      </w:r>
      <w:proofErr w:type="gramStart"/>
      <w:r w:rsidRPr="005A4FB6">
        <w:rPr>
          <w:rFonts w:ascii="標楷體" w:eastAsia="標楷體" w:hAnsi="標楷體"/>
          <w:spacing w:val="-2"/>
        </w:rPr>
        <w:t>日間部及進修</w:t>
      </w:r>
      <w:proofErr w:type="gramEnd"/>
      <w:r w:rsidRPr="005A4FB6">
        <w:rPr>
          <w:rFonts w:ascii="標楷體" w:eastAsia="標楷體" w:hAnsi="標楷體"/>
          <w:spacing w:val="-2"/>
        </w:rPr>
        <w:t>部學士班之大二至大四學生具有中華民國國籍，不含延長修業年限之延修生、碩博士生、學士後學系(學位學程)，且須同時符合下列兩項條件：</w:t>
      </w:r>
    </w:p>
    <w:p w14:paraId="3B7525D7" w14:textId="77777777" w:rsidR="00E056F4" w:rsidRPr="005A4FB6" w:rsidRDefault="00E056F4" w:rsidP="00E056F4">
      <w:pPr>
        <w:pStyle w:val="ae"/>
        <w:spacing w:before="17"/>
        <w:jc w:val="both"/>
        <w:rPr>
          <w:rFonts w:ascii="標楷體" w:eastAsia="標楷體" w:hAnsi="標楷體"/>
        </w:rPr>
      </w:pPr>
      <w:r w:rsidRPr="005A4FB6">
        <w:rPr>
          <w:rFonts w:ascii="標楷體" w:eastAsia="標楷體" w:hAnsi="標楷體"/>
        </w:rPr>
        <w:t>一、114-1</w:t>
      </w:r>
      <w:r w:rsidRPr="005A4FB6">
        <w:rPr>
          <w:rFonts w:ascii="標楷體" w:eastAsia="標楷體" w:hAnsi="標楷體"/>
          <w:spacing w:val="-9"/>
        </w:rPr>
        <w:t xml:space="preserve"> 學期符合經濟不利資格：</w:t>
      </w:r>
    </w:p>
    <w:p w14:paraId="183971CA" w14:textId="77777777" w:rsidR="00E056F4" w:rsidRPr="005A4FB6" w:rsidRDefault="00E056F4" w:rsidP="00E056F4">
      <w:pPr>
        <w:pStyle w:val="ae"/>
        <w:spacing w:before="4" w:line="244" w:lineRule="auto"/>
        <w:ind w:left="2837" w:right="180" w:hanging="1321"/>
        <w:jc w:val="both"/>
        <w:rPr>
          <w:rFonts w:ascii="標楷體" w:eastAsia="標楷體" w:hAnsi="標楷體"/>
        </w:rPr>
      </w:pPr>
      <w:r w:rsidRPr="005A4FB6">
        <w:rPr>
          <w:rFonts w:ascii="標楷體" w:eastAsia="標楷體" w:hAnsi="標楷體"/>
          <w:spacing w:val="-2"/>
        </w:rPr>
        <w:t>（一）A</w:t>
      </w:r>
      <w:r w:rsidRPr="005A4FB6">
        <w:rPr>
          <w:rFonts w:ascii="標楷體" w:eastAsia="標楷體" w:hAnsi="標楷體"/>
          <w:spacing w:val="-7"/>
        </w:rPr>
        <w:t xml:space="preserve"> 類：</w:t>
      </w:r>
      <w:proofErr w:type="gramStart"/>
      <w:r w:rsidRPr="005A4FB6">
        <w:rPr>
          <w:rFonts w:ascii="標楷體" w:eastAsia="標楷體" w:hAnsi="標楷體"/>
          <w:spacing w:val="-7"/>
        </w:rPr>
        <w:t>具學雜費</w:t>
      </w:r>
      <w:proofErr w:type="gramEnd"/>
      <w:r w:rsidRPr="005A4FB6">
        <w:rPr>
          <w:rFonts w:ascii="標楷體" w:eastAsia="標楷體" w:hAnsi="標楷體"/>
          <w:spacing w:val="-7"/>
        </w:rPr>
        <w:t>減免資格者：含低收入戶學生、中低收入戶學</w:t>
      </w:r>
      <w:r w:rsidRPr="005A4FB6">
        <w:rPr>
          <w:rFonts w:ascii="標楷體" w:eastAsia="標楷體" w:hAnsi="標楷體"/>
          <w:spacing w:val="-2"/>
        </w:rPr>
        <w:t>生、身心障礙學生及身心障礙人士子女、特殊境遇家庭子女孫子女、原住民學生。</w:t>
      </w:r>
    </w:p>
    <w:p w14:paraId="6ECF0D33" w14:textId="77777777" w:rsidR="00E056F4" w:rsidRPr="005A4FB6" w:rsidRDefault="00E056F4" w:rsidP="00E056F4">
      <w:pPr>
        <w:pStyle w:val="ae"/>
        <w:spacing w:line="242" w:lineRule="auto"/>
        <w:ind w:left="2837" w:right="242" w:hanging="1321"/>
        <w:jc w:val="both"/>
        <w:rPr>
          <w:rFonts w:ascii="標楷體" w:eastAsia="標楷體" w:hAnsi="標楷體"/>
        </w:rPr>
      </w:pPr>
      <w:r w:rsidRPr="005A4FB6">
        <w:rPr>
          <w:rFonts w:ascii="標楷體" w:eastAsia="標楷體" w:hAnsi="標楷體"/>
          <w:spacing w:val="-2"/>
        </w:rPr>
        <w:t>（二）B</w:t>
      </w:r>
      <w:r w:rsidRPr="005A4FB6">
        <w:rPr>
          <w:rFonts w:ascii="標楷體" w:eastAsia="標楷體" w:hAnsi="標楷體"/>
          <w:spacing w:val="-8"/>
        </w:rPr>
        <w:t xml:space="preserve"> 類：具弱勢學生助學計畫補助資格者：家庭年收入</w:t>
      </w:r>
      <w:r w:rsidRPr="005A4FB6">
        <w:rPr>
          <w:rFonts w:ascii="標楷體" w:eastAsia="標楷體" w:hAnsi="標楷體"/>
          <w:spacing w:val="-2"/>
        </w:rPr>
        <w:t>90</w:t>
      </w:r>
      <w:r w:rsidRPr="005A4FB6">
        <w:rPr>
          <w:rFonts w:ascii="標楷體" w:eastAsia="標楷體" w:hAnsi="標楷體"/>
          <w:spacing w:val="-11"/>
        </w:rPr>
        <w:t xml:space="preserve"> 萬元</w:t>
      </w:r>
      <w:r w:rsidRPr="005A4FB6">
        <w:rPr>
          <w:rFonts w:ascii="標楷體" w:eastAsia="標楷體" w:hAnsi="標楷體"/>
          <w:spacing w:val="-2"/>
        </w:rPr>
        <w:t>以下學生，家庭突遭變故經本校審核通過學生，及其他經由本校認定為經濟不利學生。</w:t>
      </w:r>
    </w:p>
    <w:p w14:paraId="183A4DEC" w14:textId="77777777" w:rsidR="00E056F4" w:rsidRPr="005A4FB6" w:rsidRDefault="00E056F4" w:rsidP="00E056F4">
      <w:pPr>
        <w:pStyle w:val="ae"/>
        <w:spacing w:before="2" w:line="242" w:lineRule="auto"/>
        <w:ind w:left="1516" w:right="121" w:hanging="425"/>
        <w:jc w:val="both"/>
        <w:rPr>
          <w:rFonts w:ascii="標楷體" w:eastAsia="標楷體" w:hAnsi="標楷體"/>
        </w:rPr>
      </w:pPr>
      <w:r w:rsidRPr="005A4FB6">
        <w:rPr>
          <w:rFonts w:ascii="標楷體" w:eastAsia="標楷體" w:hAnsi="標楷體"/>
          <w:spacing w:val="-2"/>
        </w:rPr>
        <w:t>二、成績優異資格：申請前一學年度學業成績班級排名為班級前</w:t>
      </w:r>
      <w:r w:rsidRPr="005A4FB6">
        <w:rPr>
          <w:rFonts w:ascii="標楷體" w:eastAsia="標楷體" w:hAnsi="標楷體"/>
        </w:rPr>
        <w:t>30%</w:t>
      </w:r>
      <w:r w:rsidRPr="005A4FB6">
        <w:rPr>
          <w:rFonts w:ascii="標楷體" w:eastAsia="標楷體" w:hAnsi="標楷體"/>
          <w:spacing w:val="-5"/>
        </w:rPr>
        <w:t xml:space="preserve">，或上、下學期皆符合學業成績班級排名前 </w:t>
      </w:r>
      <w:r w:rsidRPr="005A4FB6">
        <w:rPr>
          <w:rFonts w:ascii="標楷體" w:eastAsia="標楷體" w:hAnsi="標楷體"/>
          <w:spacing w:val="-2"/>
        </w:rPr>
        <w:t>30%</w:t>
      </w:r>
      <w:r w:rsidRPr="005A4FB6">
        <w:rPr>
          <w:rFonts w:ascii="標楷體" w:eastAsia="標楷體" w:hAnsi="標楷體"/>
          <w:spacing w:val="-8"/>
        </w:rPr>
        <w:t xml:space="preserve">、操行成績 </w:t>
      </w:r>
      <w:r w:rsidRPr="005A4FB6">
        <w:rPr>
          <w:rFonts w:ascii="標楷體" w:eastAsia="標楷體" w:hAnsi="標楷體"/>
          <w:spacing w:val="-2"/>
        </w:rPr>
        <w:t>80分以上且未受申誡（含）以上處分。</w:t>
      </w:r>
    </w:p>
    <w:p w14:paraId="0FCC1BE5" w14:textId="77777777" w:rsidR="00E056F4" w:rsidRPr="005A4FB6" w:rsidRDefault="00E056F4" w:rsidP="00E056F4">
      <w:pPr>
        <w:pStyle w:val="ae"/>
        <w:tabs>
          <w:tab w:val="left" w:pos="1062"/>
        </w:tabs>
        <w:spacing w:line="338" w:lineRule="exact"/>
        <w:ind w:left="100"/>
        <w:jc w:val="both"/>
        <w:rPr>
          <w:rFonts w:ascii="標楷體" w:eastAsia="標楷體" w:hAnsi="標楷體"/>
        </w:rPr>
      </w:pPr>
      <w:r w:rsidRPr="005A4FB6">
        <w:rPr>
          <w:rFonts w:ascii="標楷體" w:eastAsia="標楷體" w:hAnsi="標楷體"/>
          <w:b/>
        </w:rPr>
        <w:t>第三</w:t>
      </w:r>
      <w:r w:rsidRPr="005A4FB6">
        <w:rPr>
          <w:rFonts w:ascii="標楷體" w:eastAsia="標楷體" w:hAnsi="標楷體"/>
          <w:b/>
          <w:spacing w:val="-10"/>
        </w:rPr>
        <w:t>條</w:t>
      </w:r>
      <w:r w:rsidRPr="005A4FB6">
        <w:rPr>
          <w:rFonts w:ascii="標楷體" w:eastAsia="標楷體" w:hAnsi="標楷體"/>
          <w:b/>
        </w:rPr>
        <w:tab/>
      </w:r>
      <w:r w:rsidRPr="005A4FB6">
        <w:rPr>
          <w:rFonts w:ascii="標楷體" w:eastAsia="標楷體" w:hAnsi="標楷體"/>
          <w:spacing w:val="-2"/>
        </w:rPr>
        <w:t>本獎學金類別、金額與發給期間如下</w:t>
      </w:r>
      <w:r w:rsidRPr="005A4FB6">
        <w:rPr>
          <w:rFonts w:ascii="標楷體" w:eastAsia="標楷體" w:hAnsi="標楷體"/>
          <w:spacing w:val="-10"/>
        </w:rPr>
        <w:t>：</w:t>
      </w:r>
    </w:p>
    <w:p w14:paraId="2456ECC5" w14:textId="77777777" w:rsidR="00E056F4" w:rsidRPr="005A4FB6" w:rsidRDefault="00E056F4" w:rsidP="00E056F4">
      <w:pPr>
        <w:pStyle w:val="ae"/>
        <w:spacing w:line="285" w:lineRule="exact"/>
        <w:jc w:val="both"/>
        <w:rPr>
          <w:rFonts w:ascii="標楷體" w:eastAsia="標楷體" w:hAnsi="標楷體"/>
        </w:rPr>
      </w:pPr>
      <w:r w:rsidRPr="005A4FB6">
        <w:rPr>
          <w:rFonts w:ascii="標楷體" w:eastAsia="標楷體" w:hAnsi="標楷體"/>
        </w:rPr>
        <w:t>一、A</w:t>
      </w:r>
      <w:r w:rsidRPr="005A4FB6">
        <w:rPr>
          <w:rFonts w:ascii="標楷體" w:eastAsia="標楷體" w:hAnsi="標楷體"/>
          <w:spacing w:val="-9"/>
        </w:rPr>
        <w:t xml:space="preserve"> 類：符合第二條第一項之(</w:t>
      </w:r>
      <w:proofErr w:type="gramStart"/>
      <w:r w:rsidRPr="005A4FB6">
        <w:rPr>
          <w:rFonts w:ascii="標楷體" w:eastAsia="標楷體" w:hAnsi="標楷體"/>
          <w:spacing w:val="-9"/>
        </w:rPr>
        <w:t>一</w:t>
      </w:r>
      <w:proofErr w:type="gramEnd"/>
      <w:r w:rsidRPr="005A4FB6">
        <w:rPr>
          <w:rFonts w:ascii="標楷體" w:eastAsia="標楷體" w:hAnsi="標楷體"/>
          <w:spacing w:val="-9"/>
        </w:rPr>
        <w:t>)學雜費減免資格者，</w:t>
      </w:r>
      <w:proofErr w:type="gramStart"/>
      <w:r w:rsidRPr="005A4FB6">
        <w:rPr>
          <w:rFonts w:ascii="標楷體" w:eastAsia="標楷體" w:hAnsi="標楷體"/>
          <w:spacing w:val="-9"/>
        </w:rPr>
        <w:t>每生每月</w:t>
      </w:r>
      <w:proofErr w:type="gramEnd"/>
      <w:r w:rsidRPr="005A4FB6">
        <w:rPr>
          <w:rFonts w:ascii="標楷體" w:eastAsia="標楷體" w:hAnsi="標楷體"/>
          <w:spacing w:val="-9"/>
        </w:rPr>
        <w:t>新臺幣</w:t>
      </w:r>
    </w:p>
    <w:p w14:paraId="35C60D78" w14:textId="77777777" w:rsidR="00E056F4" w:rsidRPr="005A4FB6" w:rsidRDefault="00E056F4" w:rsidP="00E056F4">
      <w:pPr>
        <w:pStyle w:val="ae"/>
        <w:spacing w:before="5"/>
        <w:ind w:left="1571"/>
        <w:jc w:val="both"/>
        <w:rPr>
          <w:rFonts w:ascii="標楷體" w:eastAsia="標楷體" w:hAnsi="標楷體"/>
        </w:rPr>
      </w:pPr>
      <w:r w:rsidRPr="005A4FB6">
        <w:rPr>
          <w:rFonts w:ascii="標楷體" w:eastAsia="標楷體" w:hAnsi="標楷體"/>
        </w:rPr>
        <w:t>8,000</w:t>
      </w:r>
      <w:r w:rsidRPr="005A4FB6">
        <w:rPr>
          <w:rFonts w:ascii="標楷體" w:eastAsia="標楷體" w:hAnsi="標楷體"/>
          <w:spacing w:val="-24"/>
        </w:rPr>
        <w:t xml:space="preserve"> 元。</w:t>
      </w:r>
    </w:p>
    <w:p w14:paraId="09FF8E83" w14:textId="77777777" w:rsidR="00E056F4" w:rsidRPr="005A4FB6" w:rsidRDefault="00E056F4" w:rsidP="00E056F4">
      <w:pPr>
        <w:pStyle w:val="ae"/>
        <w:spacing w:before="4" w:line="242" w:lineRule="auto"/>
        <w:ind w:left="1571" w:right="125" w:hanging="480"/>
        <w:jc w:val="both"/>
        <w:rPr>
          <w:rFonts w:ascii="標楷體" w:eastAsia="標楷體" w:hAnsi="標楷體"/>
        </w:rPr>
      </w:pPr>
      <w:r w:rsidRPr="005A4FB6">
        <w:rPr>
          <w:rFonts w:ascii="標楷體" w:eastAsia="標楷體" w:hAnsi="標楷體"/>
          <w:spacing w:val="-2"/>
        </w:rPr>
        <w:t>二、B</w:t>
      </w:r>
      <w:r w:rsidRPr="005A4FB6">
        <w:rPr>
          <w:rFonts w:ascii="標楷體" w:eastAsia="標楷體" w:hAnsi="標楷體"/>
          <w:spacing w:val="-9"/>
        </w:rPr>
        <w:t xml:space="preserve"> 類：符合第二條第一項之(二)弱勢學生助學資格者，</w:t>
      </w:r>
      <w:proofErr w:type="gramStart"/>
      <w:r w:rsidRPr="005A4FB6">
        <w:rPr>
          <w:rFonts w:ascii="標楷體" w:eastAsia="標楷體" w:hAnsi="標楷體"/>
          <w:spacing w:val="-9"/>
        </w:rPr>
        <w:t>每生每月</w:t>
      </w:r>
      <w:proofErr w:type="gramEnd"/>
      <w:r w:rsidRPr="005A4FB6">
        <w:rPr>
          <w:rFonts w:ascii="標楷體" w:eastAsia="標楷體" w:hAnsi="標楷體"/>
          <w:spacing w:val="-9"/>
        </w:rPr>
        <w:t>新臺</w:t>
      </w:r>
      <w:r w:rsidRPr="005A4FB6">
        <w:rPr>
          <w:rFonts w:ascii="標楷體" w:eastAsia="標楷體" w:hAnsi="標楷體"/>
          <w:spacing w:val="-11"/>
        </w:rPr>
        <w:t xml:space="preserve">幣 </w:t>
      </w:r>
      <w:r w:rsidRPr="005A4FB6">
        <w:rPr>
          <w:rFonts w:ascii="標楷體" w:eastAsia="標楷體" w:hAnsi="標楷體"/>
        </w:rPr>
        <w:t>10,000</w:t>
      </w:r>
      <w:r w:rsidRPr="005A4FB6">
        <w:rPr>
          <w:rFonts w:ascii="標楷體" w:eastAsia="標楷體" w:hAnsi="標楷體"/>
          <w:spacing w:val="-8"/>
        </w:rPr>
        <w:t xml:space="preserve"> 元。</w:t>
      </w:r>
    </w:p>
    <w:p w14:paraId="2C0AE9DE" w14:textId="77777777" w:rsidR="00E056F4" w:rsidRPr="005A4FB6" w:rsidRDefault="00E056F4" w:rsidP="00E056F4">
      <w:pPr>
        <w:pStyle w:val="ae"/>
        <w:spacing w:before="6"/>
        <w:jc w:val="both"/>
        <w:rPr>
          <w:rFonts w:ascii="標楷體" w:eastAsia="標楷體" w:hAnsi="標楷體"/>
        </w:rPr>
      </w:pPr>
      <w:r w:rsidRPr="005A4FB6">
        <w:rPr>
          <w:rFonts w:ascii="標楷體" w:eastAsia="標楷體" w:hAnsi="標楷體"/>
          <w:spacing w:val="-8"/>
        </w:rPr>
        <w:t xml:space="preserve">三、發給期間自 </w:t>
      </w:r>
      <w:r w:rsidRPr="005A4FB6">
        <w:rPr>
          <w:rFonts w:ascii="標楷體" w:eastAsia="標楷體" w:hAnsi="標楷體"/>
        </w:rPr>
        <w:t>114</w:t>
      </w:r>
      <w:r w:rsidRPr="005A4FB6">
        <w:rPr>
          <w:rFonts w:ascii="標楷體" w:eastAsia="標楷體" w:hAnsi="標楷體"/>
          <w:spacing w:val="-40"/>
        </w:rPr>
        <w:t xml:space="preserve"> 年 </w:t>
      </w:r>
      <w:r w:rsidRPr="005A4FB6">
        <w:rPr>
          <w:rFonts w:ascii="標楷體" w:eastAsia="標楷體" w:hAnsi="標楷體"/>
        </w:rPr>
        <w:t>11</w:t>
      </w:r>
      <w:r w:rsidRPr="005A4FB6">
        <w:rPr>
          <w:rFonts w:ascii="標楷體" w:eastAsia="標楷體" w:hAnsi="標楷體"/>
          <w:spacing w:val="-12"/>
        </w:rPr>
        <w:t xml:space="preserve"> 月起，大二、大三</w:t>
      </w:r>
      <w:proofErr w:type="gramStart"/>
      <w:r w:rsidRPr="005A4FB6">
        <w:rPr>
          <w:rFonts w:ascii="標楷體" w:eastAsia="標楷體" w:hAnsi="標楷體"/>
          <w:spacing w:val="-12"/>
        </w:rPr>
        <w:t>生發給至</w:t>
      </w:r>
      <w:proofErr w:type="gramEnd"/>
      <w:r w:rsidRPr="005A4FB6">
        <w:rPr>
          <w:rFonts w:ascii="標楷體" w:eastAsia="標楷體" w:hAnsi="標楷體"/>
          <w:spacing w:val="-12"/>
        </w:rPr>
        <w:t xml:space="preserve"> </w:t>
      </w:r>
      <w:r w:rsidRPr="005A4FB6">
        <w:rPr>
          <w:rFonts w:ascii="標楷體" w:eastAsia="標楷體" w:hAnsi="標楷體"/>
        </w:rPr>
        <w:t>115</w:t>
      </w:r>
      <w:r w:rsidRPr="005A4FB6">
        <w:rPr>
          <w:rFonts w:ascii="標楷體" w:eastAsia="標楷體" w:hAnsi="標楷體"/>
          <w:spacing w:val="-40"/>
        </w:rPr>
        <w:t xml:space="preserve"> 年 </w:t>
      </w:r>
      <w:r w:rsidRPr="005A4FB6">
        <w:rPr>
          <w:rFonts w:ascii="標楷體" w:eastAsia="標楷體" w:hAnsi="標楷體"/>
        </w:rPr>
        <w:t>7</w:t>
      </w:r>
      <w:r w:rsidRPr="005A4FB6">
        <w:rPr>
          <w:rFonts w:ascii="標楷體" w:eastAsia="標楷體" w:hAnsi="標楷體"/>
          <w:spacing w:val="-24"/>
        </w:rPr>
        <w:t xml:space="preserve"> 月，共 </w:t>
      </w:r>
      <w:r w:rsidRPr="005A4FB6">
        <w:rPr>
          <w:rFonts w:ascii="標楷體" w:eastAsia="標楷體" w:hAnsi="標楷體"/>
          <w:spacing w:val="-10"/>
        </w:rPr>
        <w:t>9</w:t>
      </w:r>
    </w:p>
    <w:p w14:paraId="39BABEEB" w14:textId="77777777" w:rsidR="00E056F4" w:rsidRPr="005A4FB6" w:rsidRDefault="00E056F4" w:rsidP="00E056F4">
      <w:pPr>
        <w:pStyle w:val="ae"/>
        <w:tabs>
          <w:tab w:val="left" w:pos="1062"/>
        </w:tabs>
        <w:spacing w:before="50" w:line="194" w:lineRule="auto"/>
        <w:ind w:left="100" w:right="2225" w:firstLine="1471"/>
        <w:jc w:val="both"/>
        <w:rPr>
          <w:rFonts w:ascii="標楷體" w:eastAsia="標楷體" w:hAnsi="標楷體"/>
        </w:rPr>
      </w:pPr>
      <w:proofErr w:type="gramStart"/>
      <w:r w:rsidRPr="005A4FB6">
        <w:rPr>
          <w:rFonts w:ascii="標楷體" w:eastAsia="標楷體" w:hAnsi="標楷體"/>
          <w:spacing w:val="-2"/>
        </w:rPr>
        <w:t>個</w:t>
      </w:r>
      <w:proofErr w:type="gramEnd"/>
      <w:r w:rsidRPr="005A4FB6">
        <w:rPr>
          <w:rFonts w:ascii="標楷體" w:eastAsia="標楷體" w:hAnsi="標楷體"/>
          <w:spacing w:val="-2"/>
        </w:rPr>
        <w:t>月；應屆畢業生發至</w:t>
      </w:r>
      <w:r w:rsidRPr="005A4FB6">
        <w:rPr>
          <w:rFonts w:ascii="標楷體" w:eastAsia="標楷體" w:hAnsi="標楷體"/>
          <w:spacing w:val="-59"/>
        </w:rPr>
        <w:t xml:space="preserve"> </w:t>
      </w:r>
      <w:r w:rsidRPr="005A4FB6">
        <w:rPr>
          <w:rFonts w:ascii="標楷體" w:eastAsia="標楷體" w:hAnsi="標楷體"/>
          <w:spacing w:val="-2"/>
        </w:rPr>
        <w:t>115</w:t>
      </w:r>
      <w:r w:rsidRPr="005A4FB6">
        <w:rPr>
          <w:rFonts w:ascii="標楷體" w:eastAsia="標楷體" w:hAnsi="標楷體"/>
          <w:spacing w:val="-59"/>
        </w:rPr>
        <w:t xml:space="preserve"> </w:t>
      </w:r>
      <w:r w:rsidRPr="005A4FB6">
        <w:rPr>
          <w:rFonts w:ascii="標楷體" w:eastAsia="標楷體" w:hAnsi="標楷體"/>
          <w:spacing w:val="-2"/>
        </w:rPr>
        <w:t>年</w:t>
      </w:r>
      <w:r w:rsidRPr="005A4FB6">
        <w:rPr>
          <w:rFonts w:ascii="標楷體" w:eastAsia="標楷體" w:hAnsi="標楷體"/>
          <w:spacing w:val="-59"/>
        </w:rPr>
        <w:t xml:space="preserve"> </w:t>
      </w:r>
      <w:r w:rsidRPr="005A4FB6">
        <w:rPr>
          <w:rFonts w:ascii="標楷體" w:eastAsia="標楷體" w:hAnsi="標楷體"/>
          <w:spacing w:val="-2"/>
        </w:rPr>
        <w:t>6</w:t>
      </w:r>
      <w:r w:rsidRPr="005A4FB6">
        <w:rPr>
          <w:rFonts w:ascii="標楷體" w:eastAsia="標楷體" w:hAnsi="標楷體"/>
          <w:spacing w:val="-59"/>
        </w:rPr>
        <w:t xml:space="preserve"> </w:t>
      </w:r>
      <w:r w:rsidRPr="005A4FB6">
        <w:rPr>
          <w:rFonts w:ascii="標楷體" w:eastAsia="標楷體" w:hAnsi="標楷體"/>
          <w:spacing w:val="-2"/>
        </w:rPr>
        <w:t>月，共</w:t>
      </w:r>
      <w:r w:rsidRPr="005A4FB6">
        <w:rPr>
          <w:rFonts w:ascii="標楷體" w:eastAsia="標楷體" w:hAnsi="標楷體"/>
          <w:spacing w:val="-59"/>
        </w:rPr>
        <w:t xml:space="preserve"> </w:t>
      </w:r>
      <w:r w:rsidRPr="005A4FB6">
        <w:rPr>
          <w:rFonts w:ascii="標楷體" w:eastAsia="標楷體" w:hAnsi="標楷體"/>
          <w:spacing w:val="-2"/>
        </w:rPr>
        <w:t>8</w:t>
      </w:r>
      <w:r w:rsidRPr="005A4FB6">
        <w:rPr>
          <w:rFonts w:ascii="標楷體" w:eastAsia="標楷體" w:hAnsi="標楷體"/>
          <w:spacing w:val="-59"/>
        </w:rPr>
        <w:t xml:space="preserve"> </w:t>
      </w:r>
      <w:proofErr w:type="gramStart"/>
      <w:r w:rsidRPr="005A4FB6">
        <w:rPr>
          <w:rFonts w:ascii="標楷體" w:eastAsia="標楷體" w:hAnsi="標楷體"/>
          <w:spacing w:val="-2"/>
        </w:rPr>
        <w:t>個</w:t>
      </w:r>
      <w:proofErr w:type="gramEnd"/>
      <w:r w:rsidRPr="005A4FB6">
        <w:rPr>
          <w:rFonts w:ascii="標楷體" w:eastAsia="標楷體" w:hAnsi="標楷體"/>
          <w:spacing w:val="-2"/>
        </w:rPr>
        <w:t>月。</w:t>
      </w:r>
      <w:r w:rsidRPr="005A4FB6">
        <w:rPr>
          <w:rFonts w:ascii="標楷體" w:eastAsia="標楷體" w:hAnsi="標楷體"/>
          <w:b/>
          <w:spacing w:val="-4"/>
        </w:rPr>
        <w:t>第四條</w:t>
      </w:r>
      <w:r w:rsidRPr="005A4FB6">
        <w:rPr>
          <w:rFonts w:ascii="標楷體" w:eastAsia="標楷體" w:hAnsi="標楷體"/>
          <w:b/>
        </w:rPr>
        <w:tab/>
      </w:r>
      <w:r w:rsidRPr="005A4FB6">
        <w:rPr>
          <w:rFonts w:ascii="標楷體" w:eastAsia="標楷體" w:hAnsi="標楷體"/>
          <w:spacing w:val="-2"/>
        </w:rPr>
        <w:t>本獎學金依下列流程辦理:</w:t>
      </w:r>
    </w:p>
    <w:p w14:paraId="4C3B0BF8" w14:textId="77777777" w:rsidR="00E056F4" w:rsidRPr="005A4FB6" w:rsidRDefault="00E056F4" w:rsidP="00E056F4">
      <w:pPr>
        <w:pStyle w:val="ae"/>
        <w:spacing w:line="284" w:lineRule="exact"/>
        <w:jc w:val="both"/>
        <w:rPr>
          <w:rFonts w:ascii="標楷體" w:eastAsia="標楷體" w:hAnsi="標楷體"/>
        </w:rPr>
      </w:pPr>
      <w:r w:rsidRPr="005A4FB6">
        <w:rPr>
          <w:rFonts w:ascii="標楷體" w:eastAsia="標楷體" w:hAnsi="標楷體"/>
          <w:spacing w:val="-1"/>
        </w:rPr>
        <w:t>一、主動</w:t>
      </w:r>
      <w:proofErr w:type="gramStart"/>
      <w:r w:rsidRPr="005A4FB6">
        <w:rPr>
          <w:rFonts w:ascii="標楷體" w:eastAsia="標楷體" w:hAnsi="標楷體"/>
          <w:spacing w:val="-1"/>
        </w:rPr>
        <w:t>造冊與審議</w:t>
      </w:r>
      <w:proofErr w:type="gramEnd"/>
      <w:r w:rsidRPr="005A4FB6">
        <w:rPr>
          <w:rFonts w:ascii="標楷體" w:eastAsia="標楷體" w:hAnsi="標楷體"/>
          <w:spacing w:val="-1"/>
        </w:rPr>
        <w:t>:由學</w:t>
      </w:r>
      <w:proofErr w:type="gramStart"/>
      <w:r w:rsidRPr="005A4FB6">
        <w:rPr>
          <w:rFonts w:ascii="標楷體" w:eastAsia="標楷體" w:hAnsi="標楷體"/>
          <w:spacing w:val="-1"/>
        </w:rPr>
        <w:t>務</w:t>
      </w:r>
      <w:proofErr w:type="gramEnd"/>
      <w:r w:rsidRPr="005A4FB6">
        <w:rPr>
          <w:rFonts w:ascii="標楷體" w:eastAsia="標楷體" w:hAnsi="標楷體"/>
          <w:spacing w:val="-1"/>
        </w:rPr>
        <w:t>處生活輔導組會同教務處，針對符合身分及</w:t>
      </w:r>
    </w:p>
    <w:p w14:paraId="104717B1" w14:textId="77777777" w:rsidR="00E056F4" w:rsidRPr="005A4FB6" w:rsidRDefault="00E056F4" w:rsidP="00E056F4">
      <w:pPr>
        <w:pStyle w:val="ae"/>
        <w:spacing w:before="4"/>
        <w:ind w:left="1516"/>
        <w:jc w:val="both"/>
        <w:rPr>
          <w:rFonts w:ascii="標楷體" w:eastAsia="標楷體" w:hAnsi="標楷體"/>
        </w:rPr>
      </w:pPr>
      <w:r w:rsidRPr="005A4FB6">
        <w:rPr>
          <w:rFonts w:ascii="標楷體" w:eastAsia="標楷體" w:hAnsi="標楷體"/>
          <w:spacing w:val="-1"/>
        </w:rPr>
        <w:t>成績資格者進行比對篩選。名單</w:t>
      </w:r>
      <w:proofErr w:type="gramStart"/>
      <w:r w:rsidRPr="005A4FB6">
        <w:rPr>
          <w:rFonts w:ascii="標楷體" w:eastAsia="標楷體" w:hAnsi="標楷體"/>
          <w:spacing w:val="-1"/>
        </w:rPr>
        <w:t>彙整造冊</w:t>
      </w:r>
      <w:proofErr w:type="gramEnd"/>
      <w:r w:rsidRPr="005A4FB6">
        <w:rPr>
          <w:rFonts w:ascii="標楷體" w:eastAsia="標楷體" w:hAnsi="標楷體"/>
          <w:spacing w:val="-1"/>
        </w:rPr>
        <w:t>後，提請</w:t>
      </w:r>
      <w:proofErr w:type="gramStart"/>
      <w:r w:rsidRPr="005A4FB6">
        <w:rPr>
          <w:rFonts w:ascii="標楷體" w:eastAsia="標楷體" w:hAnsi="標楷體"/>
          <w:spacing w:val="-1"/>
        </w:rPr>
        <w:t>勵</w:t>
      </w:r>
      <w:proofErr w:type="gramEnd"/>
      <w:r w:rsidRPr="005A4FB6">
        <w:rPr>
          <w:rFonts w:ascii="標楷體" w:eastAsia="標楷體" w:hAnsi="標楷體"/>
          <w:spacing w:val="-1"/>
        </w:rPr>
        <w:t>學獎學金審查會</w:t>
      </w:r>
    </w:p>
    <w:p w14:paraId="126498AD" w14:textId="77777777" w:rsidR="00E056F4" w:rsidRPr="005A4FB6" w:rsidRDefault="00E056F4" w:rsidP="00E056F4">
      <w:pPr>
        <w:spacing w:before="5"/>
        <w:ind w:left="1516"/>
        <w:jc w:val="both"/>
        <w:rPr>
          <w:rFonts w:ascii="標楷體" w:eastAsia="標楷體" w:hAnsi="標楷體"/>
          <w:sz w:val="24"/>
        </w:rPr>
      </w:pPr>
      <w:r w:rsidRPr="005A4FB6">
        <w:rPr>
          <w:rFonts w:ascii="標楷體" w:eastAsia="標楷體" w:hAnsi="標楷體"/>
          <w:sz w:val="23"/>
        </w:rPr>
        <w:t>審議</w:t>
      </w:r>
      <w:r w:rsidRPr="005A4FB6">
        <w:rPr>
          <w:rFonts w:ascii="標楷體" w:eastAsia="標楷體" w:hAnsi="標楷體"/>
          <w:spacing w:val="-10"/>
          <w:sz w:val="24"/>
        </w:rPr>
        <w:t>。</w:t>
      </w:r>
    </w:p>
    <w:p w14:paraId="3841E13E" w14:textId="77777777" w:rsidR="00E056F4" w:rsidRPr="005A4FB6" w:rsidRDefault="00E056F4" w:rsidP="00E056F4">
      <w:pPr>
        <w:pStyle w:val="ae"/>
        <w:spacing w:before="4" w:line="244" w:lineRule="auto"/>
        <w:ind w:left="1516" w:right="185" w:hanging="425"/>
        <w:jc w:val="both"/>
        <w:rPr>
          <w:rFonts w:ascii="標楷體" w:eastAsia="標楷體" w:hAnsi="標楷體"/>
        </w:rPr>
      </w:pPr>
      <w:r w:rsidRPr="005A4FB6">
        <w:rPr>
          <w:rFonts w:ascii="標楷體" w:eastAsia="標楷體" w:hAnsi="標楷體"/>
          <w:spacing w:val="-2"/>
        </w:rPr>
        <w:t>二、通過名單公告與遞補:審查通過名單由學</w:t>
      </w:r>
      <w:proofErr w:type="gramStart"/>
      <w:r w:rsidRPr="005A4FB6">
        <w:rPr>
          <w:rFonts w:ascii="標楷體" w:eastAsia="標楷體" w:hAnsi="標楷體"/>
          <w:spacing w:val="-2"/>
        </w:rPr>
        <w:t>務</w:t>
      </w:r>
      <w:proofErr w:type="gramEnd"/>
      <w:r w:rsidRPr="005A4FB6">
        <w:rPr>
          <w:rFonts w:ascii="標楷體" w:eastAsia="標楷體" w:hAnsi="標楷體"/>
          <w:spacing w:val="-2"/>
        </w:rPr>
        <w:t>處生活輔導組公告於學校網頁;學生若欲放棄，應於公告後三日內提出聲明，其缺額由備取名單依序遞補。</w:t>
      </w:r>
    </w:p>
    <w:p w14:paraId="526ACA6F" w14:textId="77777777" w:rsidR="00E056F4" w:rsidRPr="005A4FB6" w:rsidRDefault="00E056F4" w:rsidP="00E056F4">
      <w:pPr>
        <w:pStyle w:val="ae"/>
        <w:spacing w:line="244" w:lineRule="auto"/>
        <w:ind w:left="1516" w:right="121" w:hanging="425"/>
        <w:jc w:val="both"/>
        <w:rPr>
          <w:rFonts w:ascii="標楷體" w:eastAsia="標楷體" w:hAnsi="標楷體"/>
        </w:rPr>
      </w:pPr>
      <w:r w:rsidRPr="005A4FB6">
        <w:rPr>
          <w:rFonts w:ascii="標楷體" w:eastAsia="標楷體" w:hAnsi="標楷體"/>
          <w:spacing w:val="-4"/>
        </w:rPr>
        <w:t xml:space="preserve">三、會議審查應依本辦法符合 </w:t>
      </w:r>
      <w:r w:rsidRPr="005A4FB6">
        <w:rPr>
          <w:rFonts w:ascii="標楷體" w:eastAsia="標楷體" w:hAnsi="標楷體"/>
        </w:rPr>
        <w:t>A、B</w:t>
      </w:r>
      <w:r w:rsidRPr="005A4FB6">
        <w:rPr>
          <w:rFonts w:ascii="標楷體" w:eastAsia="標楷體" w:hAnsi="標楷體"/>
          <w:spacing w:val="-7"/>
        </w:rPr>
        <w:t xml:space="preserve"> 類資格之學生分別辦理排序，審查依</w:t>
      </w:r>
      <w:r w:rsidRPr="005A4FB6">
        <w:rPr>
          <w:rFonts w:ascii="標楷體" w:eastAsia="標楷體" w:hAnsi="標楷體"/>
          <w:spacing w:val="-10"/>
        </w:rPr>
        <w:t xml:space="preserve">據首先應以 </w:t>
      </w:r>
      <w:r w:rsidRPr="005A4FB6">
        <w:rPr>
          <w:rFonts w:ascii="標楷體" w:eastAsia="標楷體" w:hAnsi="標楷體"/>
          <w:spacing w:val="-2"/>
        </w:rPr>
        <w:t>113</w:t>
      </w:r>
      <w:r w:rsidRPr="005A4FB6">
        <w:rPr>
          <w:rFonts w:ascii="標楷體" w:eastAsia="標楷體" w:hAnsi="標楷體"/>
          <w:spacing w:val="-9"/>
        </w:rPr>
        <w:t xml:space="preserve"> 學年學業成績班級排名換算百分比排序；如相同再依</w:t>
      </w:r>
      <w:proofErr w:type="gramStart"/>
      <w:r w:rsidRPr="005A4FB6">
        <w:rPr>
          <w:rFonts w:ascii="標楷體" w:eastAsia="標楷體" w:hAnsi="標楷體"/>
          <w:spacing w:val="-14"/>
        </w:rPr>
        <w:t>續比序</w:t>
      </w:r>
      <w:proofErr w:type="gramEnd"/>
      <w:r w:rsidRPr="005A4FB6">
        <w:rPr>
          <w:rFonts w:ascii="標楷體" w:eastAsia="標楷體" w:hAnsi="標楷體"/>
          <w:spacing w:val="-14"/>
        </w:rPr>
        <w:t xml:space="preserve"> </w:t>
      </w:r>
      <w:r w:rsidRPr="005A4FB6">
        <w:rPr>
          <w:rFonts w:ascii="標楷體" w:eastAsia="標楷體" w:hAnsi="標楷體"/>
        </w:rPr>
        <w:t>113-2</w:t>
      </w:r>
      <w:r w:rsidRPr="005A4FB6">
        <w:rPr>
          <w:rFonts w:ascii="標楷體" w:eastAsia="標楷體" w:hAnsi="標楷體"/>
          <w:spacing w:val="-8"/>
        </w:rPr>
        <w:t xml:space="preserve"> 學業成績班級排名換算百分比排序、</w:t>
      </w:r>
      <w:r w:rsidRPr="005A4FB6">
        <w:rPr>
          <w:rFonts w:ascii="標楷體" w:eastAsia="標楷體" w:hAnsi="標楷體"/>
        </w:rPr>
        <w:t>113-1</w:t>
      </w:r>
      <w:r w:rsidRPr="005A4FB6">
        <w:rPr>
          <w:rFonts w:ascii="標楷體" w:eastAsia="標楷體" w:hAnsi="標楷體"/>
          <w:spacing w:val="-10"/>
        </w:rPr>
        <w:t xml:space="preserve"> 學業成績班</w:t>
      </w:r>
      <w:r w:rsidRPr="005A4FB6">
        <w:rPr>
          <w:rFonts w:ascii="標楷體" w:eastAsia="標楷體" w:hAnsi="標楷體"/>
          <w:spacing w:val="-2"/>
        </w:rPr>
        <w:t>級排名換算百分比排序、學年平均操行成績，均計算至小數點第二 位;如有特殊情況，由審查會議決定之。</w:t>
      </w:r>
    </w:p>
    <w:p w14:paraId="65E4E607" w14:textId="77777777" w:rsidR="00E056F4" w:rsidRDefault="00E056F4" w:rsidP="00E056F4">
      <w:pPr>
        <w:pStyle w:val="ae"/>
        <w:spacing w:line="244" w:lineRule="auto"/>
        <w:sectPr w:rsidR="00E056F4" w:rsidSect="00E056F4">
          <w:headerReference w:type="default" r:id="rId4"/>
          <w:pgSz w:w="12240" w:h="15840"/>
          <w:pgMar w:top="1380" w:right="1700" w:bottom="280" w:left="1700" w:header="839" w:footer="0" w:gutter="0"/>
          <w:cols w:space="720"/>
        </w:sectPr>
      </w:pPr>
    </w:p>
    <w:p w14:paraId="1959955A" w14:textId="77777777" w:rsidR="00E056F4" w:rsidRPr="005A4FB6" w:rsidRDefault="00E056F4" w:rsidP="00E056F4">
      <w:pPr>
        <w:pStyle w:val="ae"/>
        <w:spacing w:before="42" w:line="270" w:lineRule="exact"/>
        <w:rPr>
          <w:rFonts w:ascii="標楷體" w:eastAsia="標楷體" w:hAnsi="標楷體"/>
        </w:rPr>
      </w:pPr>
      <w:r w:rsidRPr="005A4FB6">
        <w:rPr>
          <w:rFonts w:ascii="標楷體" w:eastAsia="標楷體" w:hAnsi="標楷體"/>
          <w:spacing w:val="-1"/>
        </w:rPr>
        <w:lastRenderedPageBreak/>
        <w:t>四、補助名額(含正取、備取)</w:t>
      </w:r>
      <w:proofErr w:type="gramStart"/>
      <w:r w:rsidRPr="005A4FB6">
        <w:rPr>
          <w:rFonts w:ascii="標楷體" w:eastAsia="標楷體" w:hAnsi="標楷體"/>
          <w:spacing w:val="-1"/>
        </w:rPr>
        <w:t>依當年度</w:t>
      </w:r>
      <w:proofErr w:type="gramEnd"/>
      <w:r w:rsidRPr="005A4FB6">
        <w:rPr>
          <w:rFonts w:ascii="標楷體" w:eastAsia="標楷體" w:hAnsi="標楷體"/>
          <w:spacing w:val="-1"/>
        </w:rPr>
        <w:t>計畫經費規劃。</w:t>
      </w:r>
    </w:p>
    <w:p w14:paraId="1CC36C5F" w14:textId="77777777" w:rsidR="00E056F4" w:rsidRPr="005A4FB6" w:rsidRDefault="00E056F4" w:rsidP="00E056F4">
      <w:pPr>
        <w:tabs>
          <w:tab w:val="left" w:pos="1062"/>
        </w:tabs>
        <w:spacing w:before="4" w:line="208" w:lineRule="auto"/>
        <w:ind w:left="1091" w:right="157" w:hanging="992"/>
        <w:rPr>
          <w:rFonts w:ascii="標楷體" w:eastAsia="標楷體" w:hAnsi="標楷體"/>
          <w:sz w:val="23"/>
        </w:rPr>
      </w:pPr>
      <w:r w:rsidRPr="005A4FB6">
        <w:rPr>
          <w:rFonts w:ascii="標楷體" w:eastAsia="標楷體" w:hAnsi="標楷體"/>
          <w:b/>
          <w:spacing w:val="-4"/>
          <w:sz w:val="24"/>
        </w:rPr>
        <w:t>第五條</w:t>
      </w:r>
      <w:r w:rsidRPr="005A4FB6">
        <w:rPr>
          <w:rFonts w:ascii="標楷體" w:eastAsia="標楷體" w:hAnsi="標楷體"/>
          <w:b/>
          <w:sz w:val="24"/>
        </w:rPr>
        <w:tab/>
      </w:r>
      <w:r w:rsidRPr="005A4FB6">
        <w:rPr>
          <w:rFonts w:ascii="標楷體" w:eastAsia="標楷體" w:hAnsi="標楷體"/>
          <w:spacing w:val="-2"/>
          <w:sz w:val="23"/>
        </w:rPr>
        <w:t>本校為審議本辦法所定發放學生之獎學金，應設立</w:t>
      </w:r>
      <w:proofErr w:type="gramStart"/>
      <w:r w:rsidRPr="005A4FB6">
        <w:rPr>
          <w:rFonts w:ascii="標楷體" w:eastAsia="標楷體" w:hAnsi="標楷體"/>
          <w:spacing w:val="-2"/>
          <w:sz w:val="23"/>
        </w:rPr>
        <w:t>勵</w:t>
      </w:r>
      <w:proofErr w:type="gramEnd"/>
      <w:r w:rsidRPr="005A4FB6">
        <w:rPr>
          <w:rFonts w:ascii="標楷體" w:eastAsia="標楷體" w:hAnsi="標楷體"/>
          <w:spacing w:val="-2"/>
          <w:sz w:val="23"/>
        </w:rPr>
        <w:t>學獎學金審查會，審查會之組成共</w:t>
      </w:r>
      <w:r w:rsidRPr="005A4FB6">
        <w:rPr>
          <w:rFonts w:ascii="標楷體" w:eastAsia="標楷體" w:hAnsi="標楷體"/>
          <w:spacing w:val="-44"/>
          <w:sz w:val="23"/>
        </w:rPr>
        <w:t xml:space="preserve"> </w:t>
      </w:r>
      <w:r w:rsidRPr="005A4FB6">
        <w:rPr>
          <w:rFonts w:ascii="標楷體" w:eastAsia="標楷體" w:hAnsi="標楷體"/>
          <w:spacing w:val="-2"/>
          <w:sz w:val="23"/>
        </w:rPr>
        <w:t>7</w:t>
      </w:r>
      <w:r w:rsidRPr="005A4FB6">
        <w:rPr>
          <w:rFonts w:ascii="標楷體" w:eastAsia="標楷體" w:hAnsi="標楷體"/>
          <w:spacing w:val="-45"/>
          <w:sz w:val="23"/>
        </w:rPr>
        <w:t xml:space="preserve"> </w:t>
      </w:r>
      <w:r w:rsidRPr="005A4FB6">
        <w:rPr>
          <w:rFonts w:ascii="標楷體" w:eastAsia="標楷體" w:hAnsi="標楷體"/>
          <w:spacing w:val="-2"/>
          <w:sz w:val="23"/>
        </w:rPr>
        <w:t>人，學生事務長、教務長為當然委員，另置行政主管</w:t>
      </w:r>
      <w:r w:rsidRPr="005A4FB6">
        <w:rPr>
          <w:rFonts w:ascii="標楷體" w:eastAsia="標楷體" w:hAnsi="標楷體"/>
          <w:spacing w:val="-47"/>
          <w:sz w:val="23"/>
        </w:rPr>
        <w:t xml:space="preserve"> </w:t>
      </w:r>
      <w:r w:rsidRPr="005A4FB6">
        <w:rPr>
          <w:rFonts w:ascii="標楷體" w:eastAsia="標楷體" w:hAnsi="標楷體"/>
          <w:spacing w:val="-2"/>
          <w:sz w:val="23"/>
        </w:rPr>
        <w:t>1</w:t>
      </w:r>
      <w:r w:rsidRPr="005A4FB6">
        <w:rPr>
          <w:rFonts w:ascii="標楷體" w:eastAsia="標楷體" w:hAnsi="標楷體"/>
          <w:spacing w:val="-47"/>
          <w:sz w:val="23"/>
        </w:rPr>
        <w:t xml:space="preserve"> </w:t>
      </w:r>
      <w:r w:rsidRPr="005A4FB6">
        <w:rPr>
          <w:rFonts w:ascii="標楷體" w:eastAsia="標楷體" w:hAnsi="標楷體"/>
          <w:spacing w:val="-2"/>
          <w:sz w:val="23"/>
        </w:rPr>
        <w:t>人，</w:t>
      </w:r>
      <w:r w:rsidRPr="005A4FB6">
        <w:rPr>
          <w:rFonts w:ascii="標楷體" w:eastAsia="標楷體" w:hAnsi="標楷體"/>
          <w:spacing w:val="-10"/>
          <w:sz w:val="23"/>
        </w:rPr>
        <w:t>具</w:t>
      </w:r>
    </w:p>
    <w:p w14:paraId="102147B7" w14:textId="77777777" w:rsidR="00E056F4" w:rsidRPr="005A4FB6" w:rsidRDefault="00E056F4" w:rsidP="00E056F4">
      <w:pPr>
        <w:spacing w:before="13" w:line="244" w:lineRule="auto"/>
        <w:ind w:left="1091" w:right="155"/>
        <w:rPr>
          <w:rFonts w:ascii="標楷體" w:eastAsia="標楷體" w:hAnsi="標楷體"/>
          <w:sz w:val="23"/>
        </w:rPr>
      </w:pPr>
      <w:r w:rsidRPr="005A4FB6">
        <w:rPr>
          <w:rFonts w:ascii="標楷體" w:eastAsia="標楷體" w:hAnsi="標楷體"/>
          <w:spacing w:val="-8"/>
          <w:sz w:val="23"/>
        </w:rPr>
        <w:t xml:space="preserve">班級導師身份教師 </w:t>
      </w:r>
      <w:r w:rsidRPr="005A4FB6">
        <w:rPr>
          <w:rFonts w:ascii="標楷體" w:eastAsia="標楷體" w:hAnsi="標楷體"/>
          <w:spacing w:val="-2"/>
          <w:sz w:val="23"/>
        </w:rPr>
        <w:t>2</w:t>
      </w:r>
      <w:r w:rsidRPr="005A4FB6">
        <w:rPr>
          <w:rFonts w:ascii="標楷體" w:eastAsia="標楷體" w:hAnsi="標楷體"/>
          <w:spacing w:val="-16"/>
          <w:sz w:val="23"/>
        </w:rPr>
        <w:t xml:space="preserve"> 人及學生代表 </w:t>
      </w:r>
      <w:r w:rsidRPr="005A4FB6">
        <w:rPr>
          <w:rFonts w:ascii="標楷體" w:eastAsia="標楷體" w:hAnsi="標楷體"/>
          <w:spacing w:val="-2"/>
          <w:sz w:val="23"/>
        </w:rPr>
        <w:t>2</w:t>
      </w:r>
      <w:r w:rsidRPr="005A4FB6">
        <w:rPr>
          <w:rFonts w:ascii="標楷體" w:eastAsia="標楷體" w:hAnsi="標楷體"/>
          <w:spacing w:val="-9"/>
          <w:sz w:val="23"/>
        </w:rPr>
        <w:t xml:space="preserve"> 人，由學</w:t>
      </w:r>
      <w:proofErr w:type="gramStart"/>
      <w:r w:rsidRPr="005A4FB6">
        <w:rPr>
          <w:rFonts w:ascii="標楷體" w:eastAsia="標楷體" w:hAnsi="標楷體"/>
          <w:spacing w:val="-9"/>
          <w:sz w:val="23"/>
        </w:rPr>
        <w:t>務</w:t>
      </w:r>
      <w:proofErr w:type="gramEnd"/>
      <w:r w:rsidRPr="005A4FB6">
        <w:rPr>
          <w:rFonts w:ascii="標楷體" w:eastAsia="標楷體" w:hAnsi="標楷體"/>
          <w:spacing w:val="-9"/>
          <w:sz w:val="23"/>
        </w:rPr>
        <w:t>長建請校長聘任之。開會時</w:t>
      </w:r>
      <w:r w:rsidRPr="005A4FB6">
        <w:rPr>
          <w:rFonts w:ascii="標楷體" w:eastAsia="標楷體" w:hAnsi="標楷體"/>
          <w:spacing w:val="-2"/>
          <w:sz w:val="23"/>
        </w:rPr>
        <w:t>以學</w:t>
      </w:r>
      <w:proofErr w:type="gramStart"/>
      <w:r w:rsidRPr="005A4FB6">
        <w:rPr>
          <w:rFonts w:ascii="標楷體" w:eastAsia="標楷體" w:hAnsi="標楷體"/>
          <w:spacing w:val="-2"/>
          <w:sz w:val="23"/>
        </w:rPr>
        <w:t>務</w:t>
      </w:r>
      <w:proofErr w:type="gramEnd"/>
      <w:r w:rsidRPr="005A4FB6">
        <w:rPr>
          <w:rFonts w:ascii="標楷體" w:eastAsia="標楷體" w:hAnsi="標楷體"/>
          <w:spacing w:val="-2"/>
          <w:sz w:val="23"/>
        </w:rPr>
        <w:t>長為主席，並以二分之一以上委員出席及出席委員過半數之同意行 之；必要時得請班級導師提供學生在校表現及實際需求意見。</w:t>
      </w:r>
    </w:p>
    <w:p w14:paraId="67C8EABB" w14:textId="77777777" w:rsidR="00E056F4" w:rsidRPr="005A4FB6" w:rsidRDefault="00E056F4" w:rsidP="00E056F4">
      <w:pPr>
        <w:pStyle w:val="ae"/>
        <w:tabs>
          <w:tab w:val="left" w:pos="1062"/>
        </w:tabs>
        <w:spacing w:line="332" w:lineRule="exact"/>
        <w:ind w:left="100"/>
        <w:rPr>
          <w:rFonts w:ascii="標楷體" w:eastAsia="標楷體" w:hAnsi="標楷體"/>
        </w:rPr>
      </w:pPr>
      <w:r w:rsidRPr="005A4FB6">
        <w:rPr>
          <w:rFonts w:ascii="標楷體" w:eastAsia="標楷體" w:hAnsi="標楷體"/>
          <w:b/>
          <w:spacing w:val="-2"/>
        </w:rPr>
        <w:t>第六</w:t>
      </w:r>
      <w:r w:rsidRPr="005A4FB6">
        <w:rPr>
          <w:rFonts w:ascii="標楷體" w:eastAsia="標楷體" w:hAnsi="標楷體"/>
          <w:b/>
          <w:spacing w:val="-10"/>
        </w:rPr>
        <w:t>條</w:t>
      </w:r>
      <w:r w:rsidRPr="005A4FB6">
        <w:rPr>
          <w:rFonts w:ascii="標楷體" w:eastAsia="標楷體" w:hAnsi="標楷體"/>
          <w:b/>
        </w:rPr>
        <w:tab/>
      </w:r>
      <w:r w:rsidRPr="005A4FB6">
        <w:rPr>
          <w:rFonts w:ascii="標楷體" w:eastAsia="標楷體" w:hAnsi="標楷體"/>
          <w:spacing w:val="-2"/>
        </w:rPr>
        <w:t>本獎學金</w:t>
      </w:r>
      <w:proofErr w:type="gramStart"/>
      <w:r w:rsidRPr="005A4FB6">
        <w:rPr>
          <w:rFonts w:ascii="標楷體" w:eastAsia="標楷體" w:hAnsi="標楷體"/>
          <w:spacing w:val="-2"/>
        </w:rPr>
        <w:t>採</w:t>
      </w:r>
      <w:proofErr w:type="gramEnd"/>
      <w:r w:rsidRPr="005A4FB6">
        <w:rPr>
          <w:rFonts w:ascii="標楷體" w:eastAsia="標楷體" w:hAnsi="標楷體"/>
          <w:spacing w:val="-2"/>
        </w:rPr>
        <w:t>每月核撥，如獲獎學生有下列情事者，停止其領受</w:t>
      </w:r>
      <w:r w:rsidRPr="005A4FB6">
        <w:rPr>
          <w:rFonts w:ascii="標楷體" w:eastAsia="標楷體" w:hAnsi="標楷體"/>
          <w:spacing w:val="-10"/>
        </w:rPr>
        <w:t>：</w:t>
      </w:r>
    </w:p>
    <w:p w14:paraId="21E1EB11" w14:textId="77777777" w:rsidR="00E056F4" w:rsidRPr="005A4FB6" w:rsidRDefault="00E056F4" w:rsidP="00E056F4">
      <w:pPr>
        <w:pStyle w:val="ae"/>
        <w:spacing w:line="285" w:lineRule="exact"/>
        <w:ind w:left="1211"/>
        <w:rPr>
          <w:rFonts w:ascii="標楷體" w:eastAsia="標楷體" w:hAnsi="標楷體"/>
        </w:rPr>
      </w:pPr>
      <w:r w:rsidRPr="005A4FB6">
        <w:rPr>
          <w:rFonts w:ascii="標楷體" w:eastAsia="標楷體" w:hAnsi="標楷體"/>
        </w:rPr>
        <w:t>一、發給</w:t>
      </w:r>
      <w:proofErr w:type="gramStart"/>
      <w:r w:rsidRPr="005A4FB6">
        <w:rPr>
          <w:rFonts w:ascii="標楷體" w:eastAsia="標楷體" w:hAnsi="標楷體"/>
        </w:rPr>
        <w:t>期間，</w:t>
      </w:r>
      <w:proofErr w:type="gramEnd"/>
      <w:r w:rsidRPr="005A4FB6">
        <w:rPr>
          <w:rFonts w:ascii="標楷體" w:eastAsia="標楷體" w:hAnsi="標楷體"/>
        </w:rPr>
        <w:t>如學生受申誡（含）</w:t>
      </w:r>
      <w:r w:rsidRPr="005A4FB6">
        <w:rPr>
          <w:rFonts w:ascii="標楷體" w:eastAsia="標楷體" w:hAnsi="標楷體"/>
          <w:spacing w:val="-1"/>
        </w:rPr>
        <w:t>以上處分者，得視情節停止發放。</w:t>
      </w:r>
    </w:p>
    <w:p w14:paraId="7303AA90" w14:textId="77777777" w:rsidR="00E056F4" w:rsidRPr="005A4FB6" w:rsidRDefault="00E056F4" w:rsidP="00E056F4">
      <w:pPr>
        <w:pStyle w:val="ae"/>
        <w:spacing w:before="4" w:line="242" w:lineRule="auto"/>
        <w:ind w:left="1691" w:right="186" w:hanging="480"/>
        <w:rPr>
          <w:rFonts w:ascii="標楷體" w:eastAsia="標楷體" w:hAnsi="標楷體"/>
        </w:rPr>
      </w:pPr>
      <w:r w:rsidRPr="005A4FB6">
        <w:rPr>
          <w:rFonts w:ascii="標楷體" w:eastAsia="標楷體" w:hAnsi="標楷體"/>
          <w:spacing w:val="-2"/>
        </w:rPr>
        <w:t>二、獲獎學生如發生退學、休學、提早畢業或轉學情事，尚未撥款之獎助金將停止發放。</w:t>
      </w:r>
    </w:p>
    <w:p w14:paraId="6EB349C6" w14:textId="77777777" w:rsidR="00E056F4" w:rsidRPr="005A4FB6" w:rsidRDefault="00E056F4" w:rsidP="00E056F4">
      <w:pPr>
        <w:tabs>
          <w:tab w:val="left" w:pos="1062"/>
        </w:tabs>
        <w:spacing w:line="337" w:lineRule="exact"/>
        <w:ind w:left="100"/>
        <w:rPr>
          <w:rFonts w:ascii="標楷體" w:eastAsia="標楷體" w:hAnsi="標楷體"/>
          <w:sz w:val="24"/>
        </w:rPr>
      </w:pPr>
      <w:r w:rsidRPr="005A4FB6">
        <w:rPr>
          <w:rFonts w:ascii="標楷體" w:eastAsia="標楷體" w:hAnsi="標楷體"/>
          <w:b/>
          <w:spacing w:val="-2"/>
          <w:sz w:val="24"/>
        </w:rPr>
        <w:t>第七</w:t>
      </w:r>
      <w:r w:rsidRPr="005A4FB6">
        <w:rPr>
          <w:rFonts w:ascii="標楷體" w:eastAsia="標楷體" w:hAnsi="標楷體"/>
          <w:b/>
          <w:spacing w:val="-10"/>
          <w:sz w:val="24"/>
        </w:rPr>
        <w:t>條</w:t>
      </w:r>
      <w:r w:rsidRPr="005A4FB6">
        <w:rPr>
          <w:rFonts w:ascii="標楷體" w:eastAsia="標楷體" w:hAnsi="標楷體"/>
          <w:b/>
          <w:sz w:val="24"/>
        </w:rPr>
        <w:tab/>
      </w:r>
      <w:r w:rsidRPr="005A4FB6">
        <w:rPr>
          <w:rFonts w:ascii="標楷體" w:eastAsia="標楷體" w:hAnsi="標楷體"/>
          <w:spacing w:val="-2"/>
          <w:sz w:val="24"/>
        </w:rPr>
        <w:t>本獎學金限制事項如下</w:t>
      </w:r>
      <w:r w:rsidRPr="005A4FB6">
        <w:rPr>
          <w:rFonts w:ascii="標楷體" w:eastAsia="標楷體" w:hAnsi="標楷體"/>
          <w:spacing w:val="-10"/>
          <w:sz w:val="24"/>
        </w:rPr>
        <w:t>：</w:t>
      </w:r>
    </w:p>
    <w:p w14:paraId="6F222DAF" w14:textId="77777777" w:rsidR="00E056F4" w:rsidRPr="005A4FB6" w:rsidRDefault="00E056F4" w:rsidP="00E056F4">
      <w:pPr>
        <w:pStyle w:val="ae"/>
        <w:spacing w:line="285" w:lineRule="exact"/>
        <w:rPr>
          <w:rFonts w:ascii="標楷體" w:eastAsia="標楷體" w:hAnsi="標楷體"/>
        </w:rPr>
      </w:pPr>
      <w:r w:rsidRPr="005A4FB6">
        <w:rPr>
          <w:rFonts w:ascii="標楷體" w:eastAsia="標楷體" w:hAnsi="標楷體"/>
          <w:spacing w:val="-1"/>
        </w:rPr>
        <w:t>一、本獎學金性質為政府獎學金，基於政府補助資源不重複原則，已領</w:t>
      </w:r>
    </w:p>
    <w:p w14:paraId="0D3F7D0D" w14:textId="77777777" w:rsidR="00E056F4" w:rsidRPr="005A4FB6" w:rsidRDefault="00E056F4" w:rsidP="00E056F4">
      <w:pPr>
        <w:pStyle w:val="ae"/>
        <w:spacing w:before="6" w:line="242" w:lineRule="auto"/>
        <w:ind w:left="1516" w:right="121"/>
        <w:rPr>
          <w:rFonts w:ascii="標楷體" w:eastAsia="標楷體" w:hAnsi="標楷體"/>
        </w:rPr>
      </w:pPr>
      <w:r w:rsidRPr="005A4FB6">
        <w:rPr>
          <w:rFonts w:ascii="標楷體" w:eastAsia="標楷體" w:hAnsi="標楷體"/>
          <w:spacing w:val="-2"/>
        </w:rPr>
        <w:t>有其他政府機關發給性質相同獎學金的學生，不得重複領取，如學生欲</w:t>
      </w:r>
      <w:proofErr w:type="gramStart"/>
      <w:r w:rsidRPr="005A4FB6">
        <w:rPr>
          <w:rFonts w:ascii="標楷體" w:eastAsia="標楷體" w:hAnsi="標楷體"/>
          <w:spacing w:val="-2"/>
        </w:rPr>
        <w:t>請領本獎學金</w:t>
      </w:r>
      <w:proofErr w:type="gramEnd"/>
      <w:r w:rsidRPr="005A4FB6">
        <w:rPr>
          <w:rFonts w:ascii="標楷體" w:eastAsia="標楷體" w:hAnsi="標楷體"/>
          <w:spacing w:val="-2"/>
        </w:rPr>
        <w:t>，應請學生退還已領取之其他政府獎學金，並先簽署切結書，始得開始發放；獲獎學生於獲獎後之當學年度不可再申請其他以學年度為基準的政府獎學金。</w:t>
      </w:r>
    </w:p>
    <w:p w14:paraId="57AD138B" w14:textId="77777777" w:rsidR="00E056F4" w:rsidRPr="005A4FB6" w:rsidRDefault="00E056F4" w:rsidP="00E056F4">
      <w:pPr>
        <w:pStyle w:val="ae"/>
        <w:spacing w:before="8" w:line="242" w:lineRule="auto"/>
        <w:ind w:right="306"/>
        <w:rPr>
          <w:rFonts w:ascii="標楷體" w:eastAsia="標楷體" w:hAnsi="標楷體"/>
        </w:rPr>
      </w:pPr>
      <w:r w:rsidRPr="005A4FB6">
        <w:rPr>
          <w:rFonts w:ascii="標楷體" w:eastAsia="標楷體" w:hAnsi="標楷體"/>
          <w:spacing w:val="-2"/>
        </w:rPr>
        <w:t>二、已享有政府公費待遇之各類公費計畫學生，不得再領取本獎學金。</w:t>
      </w:r>
      <w:r w:rsidRPr="005A4FB6">
        <w:rPr>
          <w:rFonts w:ascii="標楷體" w:eastAsia="標楷體" w:hAnsi="標楷體"/>
          <w:spacing w:val="-1"/>
        </w:rPr>
        <w:t>三、如學生已領取政府發給助學金性質補助，或領取附有服務義務獎學</w:t>
      </w:r>
    </w:p>
    <w:p w14:paraId="25D3A1B3" w14:textId="77777777" w:rsidR="00E056F4" w:rsidRPr="005A4FB6" w:rsidRDefault="00E056F4" w:rsidP="00E056F4">
      <w:pPr>
        <w:pStyle w:val="ae"/>
        <w:spacing w:before="2"/>
        <w:ind w:left="1516"/>
        <w:rPr>
          <w:rFonts w:ascii="標楷體" w:eastAsia="標楷體" w:hAnsi="標楷體"/>
        </w:rPr>
      </w:pPr>
      <w:r w:rsidRPr="005A4FB6">
        <w:rPr>
          <w:rFonts w:ascii="標楷體" w:eastAsia="標楷體" w:hAnsi="標楷體"/>
          <w:spacing w:val="-1"/>
        </w:rPr>
        <w:t>金性質補助，仍為符合本獎學金發給對象。</w:t>
      </w:r>
    </w:p>
    <w:p w14:paraId="42EF2093" w14:textId="77777777" w:rsidR="00E056F4" w:rsidRPr="005A4FB6" w:rsidRDefault="00E056F4" w:rsidP="00E056F4">
      <w:pPr>
        <w:pStyle w:val="ae"/>
        <w:spacing w:before="5" w:line="242" w:lineRule="auto"/>
        <w:ind w:left="1516" w:right="121" w:hanging="425"/>
        <w:rPr>
          <w:rFonts w:ascii="標楷體" w:eastAsia="標楷體" w:hAnsi="標楷體"/>
        </w:rPr>
      </w:pPr>
      <w:r w:rsidRPr="005A4FB6">
        <w:rPr>
          <w:rFonts w:ascii="標楷體" w:eastAsia="標楷體" w:hAnsi="標楷體"/>
        </w:rPr>
        <w:t>四、領取原住民族委員會獎助大專校院原住民學生實施要點之原住民獎</w:t>
      </w:r>
      <w:r w:rsidRPr="005A4FB6">
        <w:rPr>
          <w:rFonts w:ascii="標楷體" w:eastAsia="標楷體" w:hAnsi="標楷體"/>
          <w:spacing w:val="-1"/>
        </w:rPr>
        <w:t>學金者不得重複領取，但若是領取原住民族委員會獎助大專校院原住民學生實施要點之原住民助學金、各校大專校院弱勢學生助學計畫之</w:t>
      </w:r>
      <w:r w:rsidRPr="005A4FB6">
        <w:rPr>
          <w:rFonts w:ascii="標楷體" w:eastAsia="標楷體" w:hAnsi="標楷體"/>
        </w:rPr>
        <w:t>生活助學金者，因其性質與本獎學金不同，仍可領取本獎學金。</w:t>
      </w:r>
    </w:p>
    <w:p w14:paraId="6AC18B5B" w14:textId="77777777" w:rsidR="00E056F4" w:rsidRPr="005A4FB6" w:rsidRDefault="00E056F4" w:rsidP="00E056F4">
      <w:pPr>
        <w:pStyle w:val="ae"/>
        <w:tabs>
          <w:tab w:val="left" w:pos="962"/>
        </w:tabs>
        <w:spacing w:line="340" w:lineRule="exact"/>
        <w:ind w:left="0" w:right="336"/>
        <w:rPr>
          <w:rFonts w:ascii="標楷體" w:eastAsia="標楷體" w:hAnsi="標楷體"/>
        </w:rPr>
      </w:pPr>
      <w:r w:rsidRPr="005A4FB6">
        <w:rPr>
          <w:rFonts w:ascii="標楷體" w:eastAsia="標楷體" w:hAnsi="標楷體"/>
          <w:b/>
          <w:spacing w:val="-2"/>
        </w:rPr>
        <w:t>第八</w:t>
      </w:r>
      <w:r w:rsidRPr="005A4FB6">
        <w:rPr>
          <w:rFonts w:ascii="標楷體" w:eastAsia="標楷體" w:hAnsi="標楷體"/>
          <w:b/>
          <w:spacing w:val="-10"/>
        </w:rPr>
        <w:t>條</w:t>
      </w:r>
      <w:r w:rsidRPr="005A4FB6">
        <w:rPr>
          <w:rFonts w:ascii="標楷體" w:eastAsia="標楷體" w:hAnsi="標楷體"/>
          <w:b/>
        </w:rPr>
        <w:tab/>
      </w:r>
      <w:r w:rsidRPr="005A4FB6">
        <w:rPr>
          <w:rFonts w:ascii="標楷體" w:eastAsia="標楷體" w:hAnsi="標楷體"/>
          <w:spacing w:val="-2"/>
        </w:rPr>
        <w:t>本辦法所需經費由教育部補助款支應，必要時得由本校於總補助經費</w:t>
      </w:r>
      <w:r w:rsidRPr="005A4FB6">
        <w:rPr>
          <w:rFonts w:ascii="標楷體" w:eastAsia="標楷體" w:hAnsi="標楷體"/>
          <w:spacing w:val="-10"/>
        </w:rPr>
        <w:t>額</w:t>
      </w:r>
    </w:p>
    <w:p w14:paraId="1E0C07BD" w14:textId="77777777" w:rsidR="00E056F4" w:rsidRPr="005A4FB6" w:rsidRDefault="00E056F4" w:rsidP="00E056F4">
      <w:pPr>
        <w:pStyle w:val="ae"/>
        <w:spacing w:line="286" w:lineRule="exact"/>
        <w:ind w:left="0" w:right="305"/>
        <w:rPr>
          <w:rFonts w:ascii="標楷體" w:eastAsia="標楷體" w:hAnsi="標楷體"/>
        </w:rPr>
      </w:pPr>
      <w:r w:rsidRPr="005A4FB6">
        <w:rPr>
          <w:rFonts w:ascii="標楷體" w:eastAsia="標楷體" w:hAnsi="標楷體"/>
          <w:spacing w:val="-1"/>
        </w:rPr>
        <w:t>度內彈性調整名額分配，得於不降低每名獲獎學生獎學金額度原則下，</w:t>
      </w:r>
    </w:p>
    <w:p w14:paraId="4E91A3CB" w14:textId="77777777" w:rsidR="00E056F4" w:rsidRPr="005A4FB6" w:rsidRDefault="00E056F4" w:rsidP="00E056F4">
      <w:pPr>
        <w:pStyle w:val="ae"/>
        <w:spacing w:before="4" w:line="242" w:lineRule="auto"/>
        <w:ind w:right="304"/>
        <w:rPr>
          <w:rFonts w:ascii="標楷體" w:eastAsia="標楷體" w:hAnsi="標楷體"/>
        </w:rPr>
      </w:pPr>
      <w:r w:rsidRPr="005A4FB6">
        <w:rPr>
          <w:rFonts w:ascii="標楷體" w:eastAsia="標楷體" w:hAnsi="標楷體"/>
          <w:spacing w:val="-2"/>
        </w:rPr>
        <w:t>以自籌經費搭配補助經費增加獲獎學金學生人數。經費不足時，停止辦理當學年度補助，或視經費狀況刪減名額。</w:t>
      </w:r>
    </w:p>
    <w:p w14:paraId="1EB0F4A7" w14:textId="44457D2F" w:rsidR="00E347C9" w:rsidRDefault="00E056F4" w:rsidP="00E056F4">
      <w:r w:rsidRPr="005A4FB6">
        <w:rPr>
          <w:rFonts w:ascii="標楷體" w:eastAsia="標楷體" w:hAnsi="標楷體"/>
          <w:b/>
          <w:spacing w:val="-2"/>
        </w:rPr>
        <w:t>第九</w:t>
      </w:r>
      <w:r w:rsidRPr="005A4FB6">
        <w:rPr>
          <w:rFonts w:ascii="標楷體" w:eastAsia="標楷體" w:hAnsi="標楷體"/>
          <w:b/>
          <w:spacing w:val="-10"/>
        </w:rPr>
        <w:t>條</w:t>
      </w:r>
      <w:r w:rsidRPr="005A4FB6">
        <w:rPr>
          <w:rFonts w:ascii="標楷體" w:eastAsia="標楷體" w:hAnsi="標楷體"/>
          <w:b/>
        </w:rPr>
        <w:tab/>
      </w:r>
      <w:r w:rsidRPr="005A4FB6">
        <w:rPr>
          <w:rFonts w:ascii="標楷體" w:eastAsia="標楷體" w:hAnsi="標楷體"/>
          <w:spacing w:val="-2"/>
        </w:rPr>
        <w:t>本辦法經行政會議通過，陳請校長核定後發布施行</w:t>
      </w:r>
    </w:p>
    <w:sectPr w:rsidR="00E347C9">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25C27" w14:textId="77777777" w:rsidR="00000000" w:rsidRDefault="00000000">
    <w:pPr>
      <w:pStyle w:val="ae"/>
      <w:spacing w:line="14" w:lineRule="auto"/>
      <w:ind w:left="0"/>
      <w:rPr>
        <w:sz w:val="20"/>
      </w:rPr>
    </w:pPr>
    <w:r>
      <w:rPr>
        <w:noProof/>
        <w:sz w:val="20"/>
      </w:rPr>
      <mc:AlternateContent>
        <mc:Choice Requires="wps">
          <w:drawing>
            <wp:anchor distT="0" distB="0" distL="0" distR="0" simplePos="0" relativeHeight="251659264" behindDoc="1" locked="0" layoutInCell="1" allowOverlap="1" wp14:anchorId="20548B20" wp14:editId="666A1447">
              <wp:simplePos x="0" y="0"/>
              <wp:positionH relativeFrom="page">
                <wp:posOffset>5863590</wp:posOffset>
              </wp:positionH>
              <wp:positionV relativeFrom="page">
                <wp:posOffset>520270</wp:posOffset>
              </wp:positionV>
              <wp:extent cx="534670" cy="19367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4670" cy="193675"/>
                      </a:xfrm>
                      <a:prstGeom prst="rect">
                        <a:avLst/>
                      </a:prstGeom>
                    </wps:spPr>
                    <wps:txbx>
                      <w:txbxContent>
                        <w:p w14:paraId="38E05721" w14:textId="77777777" w:rsidR="00000000" w:rsidRDefault="00000000">
                          <w:pPr>
                            <w:spacing w:line="305" w:lineRule="exact"/>
                            <w:ind w:left="20"/>
                            <w:rPr>
                              <w:rFonts w:ascii="微軟正黑體" w:eastAsia="微軟正黑體"/>
                              <w:sz w:val="20"/>
                            </w:rPr>
                          </w:pPr>
                          <w:r>
                            <w:rPr>
                              <w:rFonts w:ascii="微軟正黑體" w:eastAsia="微軟正黑體"/>
                              <w:spacing w:val="-7"/>
                              <w:sz w:val="20"/>
                            </w:rPr>
                            <w:t>115.01</w:t>
                          </w:r>
                          <w:r>
                            <w:rPr>
                              <w:rFonts w:ascii="微軟正黑體" w:eastAsia="微軟正黑體"/>
                              <w:spacing w:val="-10"/>
                              <w:sz w:val="20"/>
                            </w:rPr>
                            <w:t>版</w:t>
                          </w:r>
                        </w:p>
                      </w:txbxContent>
                    </wps:txbx>
                    <wps:bodyPr wrap="square" lIns="0" tIns="0" rIns="0" bIns="0" rtlCol="0">
                      <a:noAutofit/>
                    </wps:bodyPr>
                  </wps:wsp>
                </a:graphicData>
              </a:graphic>
            </wp:anchor>
          </w:drawing>
        </mc:Choice>
        <mc:Fallback>
          <w:pict>
            <v:shapetype w14:anchorId="20548B20" id="_x0000_t202" coordsize="21600,21600" o:spt="202" path="m,l,21600r21600,l21600,xe">
              <v:stroke joinstyle="miter"/>
              <v:path gradientshapeok="t" o:connecttype="rect"/>
            </v:shapetype>
            <v:shape id="Textbox 3" o:spid="_x0000_s1026" type="#_x0000_t202" style="position:absolute;margin-left:461.7pt;margin-top:40.95pt;width:42.1pt;height:15.2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" filled="f" stroked="f">
              <v:textbox inset="0,0,0,0">
                <w:txbxContent>
                  <w:p w14:paraId="38E05721" w14:textId="77777777" w:rsidR="00000000" w:rsidRDefault="00000000">
                    <w:pPr>
                      <w:spacing w:line="305" w:lineRule="exact"/>
                      <w:ind w:left="20"/>
                      <w:rPr>
                        <w:rFonts w:ascii="微軟正黑體" w:eastAsia="微軟正黑體"/>
                        <w:sz w:val="20"/>
                      </w:rPr>
                    </w:pPr>
                    <w:r>
                      <w:rPr>
                        <w:rFonts w:ascii="微軟正黑體" w:eastAsia="微軟正黑體"/>
                        <w:spacing w:val="-7"/>
                        <w:sz w:val="20"/>
                      </w:rPr>
                      <w:t>115.01</w:t>
                    </w:r>
                    <w:r>
                      <w:rPr>
                        <w:rFonts w:ascii="微軟正黑體" w:eastAsia="微軟正黑體"/>
                        <w:spacing w:val="-10"/>
                        <w:sz w:val="20"/>
                      </w:rPr>
                      <w:t>版</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6F4"/>
    <w:rsid w:val="00875D7A"/>
    <w:rsid w:val="00DA7D1E"/>
    <w:rsid w:val="00E056F4"/>
    <w:rsid w:val="00E347C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6EBB9"/>
  <w15:chartTrackingRefBased/>
  <w15:docId w15:val="{B02FD403-11C5-4528-A88D-BCA1E2679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56F4"/>
    <w:pPr>
      <w:widowControl w:val="0"/>
      <w:autoSpaceDE w:val="0"/>
      <w:autoSpaceDN w:val="0"/>
      <w:spacing w:after="0" w:line="240" w:lineRule="auto"/>
    </w:pPr>
    <w:rPr>
      <w:rFonts w:ascii="SimSun" w:eastAsia="SimSun" w:hAnsi="SimSun" w:cs="SimSun"/>
      <w:kern w:val="0"/>
      <w:sz w:val="22"/>
      <w:szCs w:val="22"/>
      <w14:ligatures w14:val="none"/>
    </w:rPr>
  </w:style>
  <w:style w:type="paragraph" w:styleId="1">
    <w:name w:val="heading 1"/>
    <w:basedOn w:val="a"/>
    <w:next w:val="a"/>
    <w:link w:val="10"/>
    <w:uiPriority w:val="9"/>
    <w:qFormat/>
    <w:rsid w:val="00E056F4"/>
    <w:pPr>
      <w:keepNext/>
      <w:keepLines/>
      <w:autoSpaceDE/>
      <w:autoSpaceDN/>
      <w:spacing w:before="480" w:after="80" w:line="278" w:lineRule="auto"/>
      <w:outlineLvl w:val="0"/>
    </w:pPr>
    <w:rPr>
      <w:rFonts w:asciiTheme="majorHAnsi" w:eastAsiaTheme="majorEastAsia" w:hAnsiTheme="majorHAnsi" w:cstheme="majorBidi"/>
      <w:color w:val="0F4761" w:themeColor="accent1" w:themeShade="BF"/>
      <w:kern w:val="2"/>
      <w:sz w:val="48"/>
      <w:szCs w:val="48"/>
      <w14:ligatures w14:val="standardContextual"/>
    </w:rPr>
  </w:style>
  <w:style w:type="paragraph" w:styleId="2">
    <w:name w:val="heading 2"/>
    <w:basedOn w:val="a"/>
    <w:next w:val="a"/>
    <w:link w:val="20"/>
    <w:uiPriority w:val="9"/>
    <w:semiHidden/>
    <w:unhideWhenUsed/>
    <w:qFormat/>
    <w:rsid w:val="00E056F4"/>
    <w:pPr>
      <w:keepNext/>
      <w:keepLines/>
      <w:autoSpaceDE/>
      <w:autoSpaceDN/>
      <w:spacing w:before="160" w:after="80" w:line="278" w:lineRule="auto"/>
      <w:outlineLvl w:val="1"/>
    </w:pPr>
    <w:rPr>
      <w:rFonts w:asciiTheme="majorHAnsi" w:eastAsiaTheme="majorEastAsia" w:hAnsiTheme="majorHAnsi" w:cstheme="majorBidi"/>
      <w:color w:val="0F4761" w:themeColor="accent1" w:themeShade="BF"/>
      <w:kern w:val="2"/>
      <w:sz w:val="40"/>
      <w:szCs w:val="40"/>
      <w14:ligatures w14:val="standardContextual"/>
    </w:rPr>
  </w:style>
  <w:style w:type="paragraph" w:styleId="3">
    <w:name w:val="heading 3"/>
    <w:basedOn w:val="a"/>
    <w:next w:val="a"/>
    <w:link w:val="30"/>
    <w:uiPriority w:val="9"/>
    <w:semiHidden/>
    <w:unhideWhenUsed/>
    <w:qFormat/>
    <w:rsid w:val="00E056F4"/>
    <w:pPr>
      <w:keepNext/>
      <w:keepLines/>
      <w:autoSpaceDE/>
      <w:autoSpaceDN/>
      <w:spacing w:before="160" w:after="40" w:line="278" w:lineRule="auto"/>
      <w:outlineLvl w:val="2"/>
    </w:pPr>
    <w:rPr>
      <w:rFonts w:asciiTheme="minorHAnsi" w:eastAsiaTheme="majorEastAsia" w:hAnsiTheme="minorHAnsi" w:cstheme="majorBidi"/>
      <w:color w:val="0F4761" w:themeColor="accent1" w:themeShade="BF"/>
      <w:kern w:val="2"/>
      <w:sz w:val="32"/>
      <w:szCs w:val="32"/>
      <w14:ligatures w14:val="standardContextual"/>
    </w:rPr>
  </w:style>
  <w:style w:type="paragraph" w:styleId="4">
    <w:name w:val="heading 4"/>
    <w:basedOn w:val="a"/>
    <w:next w:val="a"/>
    <w:link w:val="40"/>
    <w:uiPriority w:val="9"/>
    <w:semiHidden/>
    <w:unhideWhenUsed/>
    <w:qFormat/>
    <w:rsid w:val="00E056F4"/>
    <w:pPr>
      <w:keepNext/>
      <w:keepLines/>
      <w:autoSpaceDE/>
      <w:autoSpaceDN/>
      <w:spacing w:before="160" w:after="40" w:line="278" w:lineRule="auto"/>
      <w:outlineLvl w:val="3"/>
    </w:pPr>
    <w:rPr>
      <w:rFonts w:asciiTheme="minorHAnsi" w:eastAsiaTheme="majorEastAsia" w:hAnsiTheme="minorHAnsi" w:cstheme="majorBidi"/>
      <w:color w:val="0F4761" w:themeColor="accent1" w:themeShade="BF"/>
      <w:kern w:val="2"/>
      <w:sz w:val="28"/>
      <w:szCs w:val="28"/>
      <w14:ligatures w14:val="standardContextual"/>
    </w:rPr>
  </w:style>
  <w:style w:type="paragraph" w:styleId="5">
    <w:name w:val="heading 5"/>
    <w:basedOn w:val="a"/>
    <w:next w:val="a"/>
    <w:link w:val="50"/>
    <w:uiPriority w:val="9"/>
    <w:semiHidden/>
    <w:unhideWhenUsed/>
    <w:qFormat/>
    <w:rsid w:val="00E056F4"/>
    <w:pPr>
      <w:keepNext/>
      <w:keepLines/>
      <w:autoSpaceDE/>
      <w:autoSpaceDN/>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6">
    <w:name w:val="heading 6"/>
    <w:basedOn w:val="a"/>
    <w:next w:val="a"/>
    <w:link w:val="60"/>
    <w:uiPriority w:val="9"/>
    <w:semiHidden/>
    <w:unhideWhenUsed/>
    <w:qFormat/>
    <w:rsid w:val="00E056F4"/>
    <w:pPr>
      <w:keepNext/>
      <w:keepLines/>
      <w:autoSpaceDE/>
      <w:autoSpaceDN/>
      <w:spacing w:before="40" w:line="278" w:lineRule="auto"/>
      <w:outlineLvl w:val="5"/>
    </w:pPr>
    <w:rPr>
      <w:rFonts w:asciiTheme="minorHAnsi" w:eastAsiaTheme="majorEastAsia" w:hAnsiTheme="minorHAnsi" w:cstheme="majorBidi"/>
      <w:color w:val="595959" w:themeColor="text1" w:themeTint="A6"/>
      <w:kern w:val="2"/>
      <w:sz w:val="24"/>
      <w:szCs w:val="24"/>
      <w14:ligatures w14:val="standardContextual"/>
    </w:rPr>
  </w:style>
  <w:style w:type="paragraph" w:styleId="7">
    <w:name w:val="heading 7"/>
    <w:basedOn w:val="a"/>
    <w:next w:val="a"/>
    <w:link w:val="70"/>
    <w:uiPriority w:val="9"/>
    <w:semiHidden/>
    <w:unhideWhenUsed/>
    <w:qFormat/>
    <w:rsid w:val="00E056F4"/>
    <w:pPr>
      <w:keepNext/>
      <w:keepLines/>
      <w:autoSpaceDE/>
      <w:autoSpaceDN/>
      <w:spacing w:before="40" w:line="278" w:lineRule="auto"/>
      <w:ind w:leftChars="100" w:left="100"/>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8">
    <w:name w:val="heading 8"/>
    <w:basedOn w:val="a"/>
    <w:next w:val="a"/>
    <w:link w:val="80"/>
    <w:uiPriority w:val="9"/>
    <w:semiHidden/>
    <w:unhideWhenUsed/>
    <w:qFormat/>
    <w:rsid w:val="00E056F4"/>
    <w:pPr>
      <w:keepNext/>
      <w:keepLines/>
      <w:autoSpaceDE/>
      <w:autoSpaceDN/>
      <w:spacing w:before="40" w:line="278" w:lineRule="auto"/>
      <w:ind w:leftChars="200" w:left="200"/>
      <w:outlineLvl w:val="7"/>
    </w:pPr>
    <w:rPr>
      <w:rFonts w:asciiTheme="minorHAnsi" w:eastAsiaTheme="majorEastAsia" w:hAnsiTheme="minorHAnsi" w:cstheme="majorBidi"/>
      <w:color w:val="272727" w:themeColor="text1" w:themeTint="D8"/>
      <w:kern w:val="2"/>
      <w:sz w:val="24"/>
      <w:szCs w:val="24"/>
      <w14:ligatures w14:val="standardContextual"/>
    </w:rPr>
  </w:style>
  <w:style w:type="paragraph" w:styleId="9">
    <w:name w:val="heading 9"/>
    <w:basedOn w:val="a"/>
    <w:next w:val="a"/>
    <w:link w:val="90"/>
    <w:uiPriority w:val="9"/>
    <w:semiHidden/>
    <w:unhideWhenUsed/>
    <w:qFormat/>
    <w:rsid w:val="00E056F4"/>
    <w:pPr>
      <w:keepNext/>
      <w:keepLines/>
      <w:autoSpaceDE/>
      <w:autoSpaceDN/>
      <w:spacing w:before="40" w:line="278" w:lineRule="auto"/>
      <w:ind w:leftChars="300" w:left="300"/>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E056F4"/>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E056F4"/>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E056F4"/>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E056F4"/>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E056F4"/>
    <w:rPr>
      <w:rFonts w:eastAsiaTheme="majorEastAsia" w:cstheme="majorBidi"/>
      <w:color w:val="0F4761" w:themeColor="accent1" w:themeShade="BF"/>
    </w:rPr>
  </w:style>
  <w:style w:type="character" w:customStyle="1" w:styleId="60">
    <w:name w:val="標題 6 字元"/>
    <w:basedOn w:val="a0"/>
    <w:link w:val="6"/>
    <w:uiPriority w:val="9"/>
    <w:semiHidden/>
    <w:rsid w:val="00E056F4"/>
    <w:rPr>
      <w:rFonts w:eastAsiaTheme="majorEastAsia" w:cstheme="majorBidi"/>
      <w:color w:val="595959" w:themeColor="text1" w:themeTint="A6"/>
    </w:rPr>
  </w:style>
  <w:style w:type="character" w:customStyle="1" w:styleId="70">
    <w:name w:val="標題 7 字元"/>
    <w:basedOn w:val="a0"/>
    <w:link w:val="7"/>
    <w:uiPriority w:val="9"/>
    <w:semiHidden/>
    <w:rsid w:val="00E056F4"/>
    <w:rPr>
      <w:rFonts w:eastAsiaTheme="majorEastAsia" w:cstheme="majorBidi"/>
      <w:color w:val="595959" w:themeColor="text1" w:themeTint="A6"/>
    </w:rPr>
  </w:style>
  <w:style w:type="character" w:customStyle="1" w:styleId="80">
    <w:name w:val="標題 8 字元"/>
    <w:basedOn w:val="a0"/>
    <w:link w:val="8"/>
    <w:uiPriority w:val="9"/>
    <w:semiHidden/>
    <w:rsid w:val="00E056F4"/>
    <w:rPr>
      <w:rFonts w:eastAsiaTheme="majorEastAsia" w:cstheme="majorBidi"/>
      <w:color w:val="272727" w:themeColor="text1" w:themeTint="D8"/>
    </w:rPr>
  </w:style>
  <w:style w:type="character" w:customStyle="1" w:styleId="90">
    <w:name w:val="標題 9 字元"/>
    <w:basedOn w:val="a0"/>
    <w:link w:val="9"/>
    <w:uiPriority w:val="9"/>
    <w:semiHidden/>
    <w:rsid w:val="00E056F4"/>
    <w:rPr>
      <w:rFonts w:eastAsiaTheme="majorEastAsia" w:cstheme="majorBidi"/>
      <w:color w:val="272727" w:themeColor="text1" w:themeTint="D8"/>
    </w:rPr>
  </w:style>
  <w:style w:type="paragraph" w:styleId="a3">
    <w:name w:val="Title"/>
    <w:basedOn w:val="a"/>
    <w:next w:val="a"/>
    <w:link w:val="a4"/>
    <w:uiPriority w:val="10"/>
    <w:qFormat/>
    <w:rsid w:val="00E056F4"/>
    <w:pPr>
      <w:autoSpaceDE/>
      <w:autoSpaceDN/>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標題 字元"/>
    <w:basedOn w:val="a0"/>
    <w:link w:val="a3"/>
    <w:uiPriority w:val="10"/>
    <w:rsid w:val="00E056F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056F4"/>
    <w:pPr>
      <w:numPr>
        <w:ilvl w:val="1"/>
      </w:numPr>
      <w:autoSpaceDE/>
      <w:autoSpaceDN/>
      <w:spacing w:after="160" w:line="278" w:lineRule="auto"/>
      <w:jc w:val="center"/>
    </w:pPr>
    <w:rPr>
      <w:rFonts w:asciiTheme="majorHAnsi" w:eastAsiaTheme="majorEastAsia" w:hAnsiTheme="majorHAnsi" w:cstheme="majorBidi"/>
      <w:color w:val="595959" w:themeColor="text1" w:themeTint="A6"/>
      <w:spacing w:val="15"/>
      <w:kern w:val="2"/>
      <w:sz w:val="28"/>
      <w:szCs w:val="28"/>
      <w14:ligatures w14:val="standardContextual"/>
    </w:rPr>
  </w:style>
  <w:style w:type="character" w:customStyle="1" w:styleId="a6">
    <w:name w:val="副標題 字元"/>
    <w:basedOn w:val="a0"/>
    <w:link w:val="a5"/>
    <w:uiPriority w:val="11"/>
    <w:rsid w:val="00E056F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056F4"/>
    <w:pPr>
      <w:autoSpaceDE/>
      <w:autoSpaceDN/>
      <w:spacing w:before="160" w:after="160" w:line="278" w:lineRule="auto"/>
      <w:jc w:val="center"/>
    </w:pPr>
    <w:rPr>
      <w:rFonts w:asciiTheme="minorHAnsi" w:eastAsiaTheme="minorEastAsia" w:hAnsiTheme="minorHAnsi" w:cstheme="minorBidi"/>
      <w:i/>
      <w:iCs/>
      <w:color w:val="404040" w:themeColor="text1" w:themeTint="BF"/>
      <w:kern w:val="2"/>
      <w:sz w:val="24"/>
      <w:szCs w:val="24"/>
      <w14:ligatures w14:val="standardContextual"/>
    </w:rPr>
  </w:style>
  <w:style w:type="character" w:customStyle="1" w:styleId="a8">
    <w:name w:val="引文 字元"/>
    <w:basedOn w:val="a0"/>
    <w:link w:val="a7"/>
    <w:uiPriority w:val="29"/>
    <w:rsid w:val="00E056F4"/>
    <w:rPr>
      <w:i/>
      <w:iCs/>
      <w:color w:val="404040" w:themeColor="text1" w:themeTint="BF"/>
    </w:rPr>
  </w:style>
  <w:style w:type="paragraph" w:styleId="a9">
    <w:name w:val="List Paragraph"/>
    <w:basedOn w:val="a"/>
    <w:uiPriority w:val="34"/>
    <w:qFormat/>
    <w:rsid w:val="00E056F4"/>
    <w:pPr>
      <w:autoSpaceDE/>
      <w:autoSpaceDN/>
      <w:spacing w:after="160" w:line="278" w:lineRule="auto"/>
      <w:ind w:left="720"/>
      <w:contextualSpacing/>
    </w:pPr>
    <w:rPr>
      <w:rFonts w:asciiTheme="minorHAnsi" w:eastAsiaTheme="minorEastAsia" w:hAnsiTheme="minorHAnsi" w:cstheme="minorBidi"/>
      <w:kern w:val="2"/>
      <w:sz w:val="24"/>
      <w:szCs w:val="24"/>
      <w14:ligatures w14:val="standardContextual"/>
    </w:rPr>
  </w:style>
  <w:style w:type="character" w:styleId="aa">
    <w:name w:val="Intense Emphasis"/>
    <w:basedOn w:val="a0"/>
    <w:uiPriority w:val="21"/>
    <w:qFormat/>
    <w:rsid w:val="00E056F4"/>
    <w:rPr>
      <w:i/>
      <w:iCs/>
      <w:color w:val="0F4761" w:themeColor="accent1" w:themeShade="BF"/>
    </w:rPr>
  </w:style>
  <w:style w:type="paragraph" w:styleId="ab">
    <w:name w:val="Intense Quote"/>
    <w:basedOn w:val="a"/>
    <w:next w:val="a"/>
    <w:link w:val="ac"/>
    <w:uiPriority w:val="30"/>
    <w:qFormat/>
    <w:rsid w:val="00E056F4"/>
    <w:pPr>
      <w:pBdr>
        <w:top w:val="single" w:sz="4" w:space="10" w:color="0F4761" w:themeColor="accent1" w:themeShade="BF"/>
        <w:bottom w:val="single" w:sz="4" w:space="10" w:color="0F4761" w:themeColor="accent1" w:themeShade="BF"/>
      </w:pBdr>
      <w:autoSpaceDE/>
      <w:autoSpaceDN/>
      <w:spacing w:before="360" w:after="360" w:line="278" w:lineRule="auto"/>
      <w:ind w:left="864" w:right="864"/>
      <w:jc w:val="center"/>
    </w:pPr>
    <w:rPr>
      <w:rFonts w:asciiTheme="minorHAnsi" w:eastAsiaTheme="minorEastAsia" w:hAnsiTheme="minorHAnsi" w:cstheme="minorBidi"/>
      <w:i/>
      <w:iCs/>
      <w:color w:val="0F4761" w:themeColor="accent1" w:themeShade="BF"/>
      <w:kern w:val="2"/>
      <w:sz w:val="24"/>
      <w:szCs w:val="24"/>
      <w14:ligatures w14:val="standardContextual"/>
    </w:rPr>
  </w:style>
  <w:style w:type="character" w:customStyle="1" w:styleId="ac">
    <w:name w:val="鮮明引文 字元"/>
    <w:basedOn w:val="a0"/>
    <w:link w:val="ab"/>
    <w:uiPriority w:val="30"/>
    <w:rsid w:val="00E056F4"/>
    <w:rPr>
      <w:i/>
      <w:iCs/>
      <w:color w:val="0F4761" w:themeColor="accent1" w:themeShade="BF"/>
    </w:rPr>
  </w:style>
  <w:style w:type="character" w:styleId="ad">
    <w:name w:val="Intense Reference"/>
    <w:basedOn w:val="a0"/>
    <w:uiPriority w:val="32"/>
    <w:qFormat/>
    <w:rsid w:val="00E056F4"/>
    <w:rPr>
      <w:b/>
      <w:bCs/>
      <w:smallCaps/>
      <w:color w:val="0F4761" w:themeColor="accent1" w:themeShade="BF"/>
      <w:spacing w:val="5"/>
    </w:rPr>
  </w:style>
  <w:style w:type="paragraph" w:styleId="ae">
    <w:name w:val="Body Text"/>
    <w:basedOn w:val="a"/>
    <w:link w:val="af"/>
    <w:uiPriority w:val="1"/>
    <w:qFormat/>
    <w:rsid w:val="00E056F4"/>
    <w:pPr>
      <w:ind w:left="1091"/>
    </w:pPr>
    <w:rPr>
      <w:sz w:val="24"/>
      <w:szCs w:val="24"/>
    </w:rPr>
  </w:style>
  <w:style w:type="character" w:customStyle="1" w:styleId="af">
    <w:name w:val="本文 字元"/>
    <w:basedOn w:val="a0"/>
    <w:link w:val="ae"/>
    <w:uiPriority w:val="1"/>
    <w:rsid w:val="00E056F4"/>
    <w:rPr>
      <w:rFonts w:ascii="SimSun" w:eastAsia="SimSun" w:hAnsi="SimSun" w:cs="SimSu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262</Words>
  <Characters>1496</Characters>
  <Application>Microsoft Office Word</Application>
  <DocSecurity>0</DocSecurity>
  <Lines>12</Lines>
  <Paragraphs>3</Paragraphs>
  <ScaleCrop>false</ScaleCrop>
  <Company/>
  <LinksUpToDate>false</LinksUpToDate>
  <CharactersWithSpaces>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許敏毅</dc:creator>
  <cp:keywords/>
  <dc:description/>
  <cp:lastModifiedBy>許敏毅</cp:lastModifiedBy>
  <cp:revision>1</cp:revision>
  <dcterms:created xsi:type="dcterms:W3CDTF">2026-01-22T07:40:00Z</dcterms:created>
  <dcterms:modified xsi:type="dcterms:W3CDTF">2026-01-22T07:41:00Z</dcterms:modified>
</cp:coreProperties>
</file>