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D08" w:rsidRPr="00CC25C4" w:rsidRDefault="00523D08" w:rsidP="00523D08">
      <w:pPr>
        <w:pStyle w:val="a5"/>
        <w:jc w:val="center"/>
        <w:rPr>
          <w:rFonts w:ascii="標楷體" w:eastAsia="標楷體" w:hAnsi="標楷體"/>
          <w:b/>
          <w:sz w:val="28"/>
        </w:rPr>
      </w:pPr>
      <w:bookmarkStart w:id="0" w:name="_Hlk132793923"/>
      <w:proofErr w:type="spellStart"/>
      <w:r w:rsidRPr="00CC25C4">
        <w:rPr>
          <w:rFonts w:ascii="標楷體" w:eastAsia="標楷體" w:hAnsi="標楷體" w:hint="eastAsia"/>
          <w:b/>
          <w:sz w:val="28"/>
        </w:rPr>
        <w:t>亞洲大學學生輔導工作委員會設置要點</w:t>
      </w:r>
      <w:proofErr w:type="spellEnd"/>
    </w:p>
    <w:p w:rsidR="00523D08" w:rsidRPr="00523D08" w:rsidRDefault="00523D08" w:rsidP="00523D08">
      <w:pPr>
        <w:snapToGrid w:val="0"/>
        <w:jc w:val="right"/>
        <w:rPr>
          <w:rFonts w:ascii="標楷體" w:eastAsia="標楷體" w:hAnsi="標楷體"/>
          <w:sz w:val="20"/>
          <w:szCs w:val="20"/>
        </w:rPr>
      </w:pPr>
      <w:r w:rsidRPr="00523D08">
        <w:rPr>
          <w:rFonts w:ascii="標楷體" w:eastAsia="標楷體" w:hAnsi="標楷體" w:hint="eastAsia"/>
          <w:sz w:val="20"/>
          <w:szCs w:val="20"/>
        </w:rPr>
        <w:t>95.01.18 94 學年第 6 次行政會議通過訂定</w:t>
      </w:r>
    </w:p>
    <w:p w:rsidR="00523D08" w:rsidRPr="00523D08" w:rsidRDefault="00523D08" w:rsidP="00523D08">
      <w:pPr>
        <w:snapToGrid w:val="0"/>
        <w:jc w:val="right"/>
        <w:rPr>
          <w:rFonts w:ascii="標楷體" w:eastAsia="標楷體" w:hAnsi="標楷體"/>
          <w:sz w:val="20"/>
          <w:szCs w:val="20"/>
        </w:rPr>
      </w:pPr>
      <w:r w:rsidRPr="00523D08">
        <w:rPr>
          <w:rFonts w:ascii="標楷體" w:eastAsia="標楷體" w:hAnsi="標楷體" w:hint="eastAsia"/>
          <w:sz w:val="20"/>
          <w:szCs w:val="20"/>
        </w:rPr>
        <w:t>95.02.15 亞洲秘字第 9500583 號函公布</w:t>
      </w:r>
    </w:p>
    <w:p w:rsidR="00523D08" w:rsidRPr="00523D08" w:rsidRDefault="00523D08" w:rsidP="00523D08">
      <w:pPr>
        <w:snapToGrid w:val="0"/>
        <w:jc w:val="right"/>
        <w:rPr>
          <w:rFonts w:ascii="標楷體" w:eastAsia="標楷體" w:hAnsi="標楷體"/>
          <w:sz w:val="20"/>
          <w:szCs w:val="20"/>
        </w:rPr>
      </w:pPr>
      <w:r w:rsidRPr="00523D08">
        <w:rPr>
          <w:rFonts w:ascii="標楷體" w:eastAsia="標楷體" w:hAnsi="標楷體" w:hint="eastAsia"/>
          <w:sz w:val="20"/>
          <w:szCs w:val="20"/>
        </w:rPr>
        <w:t xml:space="preserve">105.10.26 105 </w:t>
      </w:r>
      <w:proofErr w:type="gramStart"/>
      <w:r w:rsidRPr="00523D08">
        <w:rPr>
          <w:rFonts w:ascii="標楷體" w:eastAsia="標楷體" w:hAnsi="標楷體" w:hint="eastAsia"/>
          <w:sz w:val="20"/>
          <w:szCs w:val="20"/>
        </w:rPr>
        <w:t>學年度第</w:t>
      </w:r>
      <w:proofErr w:type="gramEnd"/>
      <w:r w:rsidRPr="00523D08">
        <w:rPr>
          <w:rFonts w:ascii="標楷體" w:eastAsia="標楷體" w:hAnsi="標楷體" w:hint="eastAsia"/>
          <w:sz w:val="20"/>
          <w:szCs w:val="20"/>
        </w:rPr>
        <w:t xml:space="preserve"> 3 次行政會議通過修正名稱及第 1 條條文</w:t>
      </w:r>
    </w:p>
    <w:p w:rsidR="00523D08" w:rsidRPr="00523D08" w:rsidRDefault="00523D08" w:rsidP="00523D08">
      <w:pPr>
        <w:snapToGrid w:val="0"/>
        <w:jc w:val="right"/>
        <w:rPr>
          <w:rFonts w:ascii="標楷體" w:eastAsia="標楷體" w:hAnsi="標楷體"/>
          <w:sz w:val="20"/>
          <w:szCs w:val="20"/>
        </w:rPr>
      </w:pPr>
      <w:r w:rsidRPr="00523D08">
        <w:rPr>
          <w:rFonts w:ascii="標楷體" w:eastAsia="標楷體" w:hAnsi="標楷體" w:hint="eastAsia"/>
          <w:sz w:val="20"/>
          <w:szCs w:val="20"/>
        </w:rPr>
        <w:t>105.11.15 亞洲秘字第 1050014899 號函公布</w:t>
      </w:r>
    </w:p>
    <w:p w:rsidR="00523D08" w:rsidRPr="00523D08" w:rsidRDefault="00523D08" w:rsidP="00523D08">
      <w:pPr>
        <w:snapToGrid w:val="0"/>
        <w:jc w:val="right"/>
        <w:rPr>
          <w:rFonts w:ascii="標楷體" w:eastAsia="標楷體" w:hAnsi="標楷體"/>
          <w:sz w:val="20"/>
          <w:szCs w:val="20"/>
        </w:rPr>
      </w:pPr>
      <w:r w:rsidRPr="00523D08">
        <w:rPr>
          <w:rFonts w:ascii="標楷體" w:eastAsia="標楷體" w:hAnsi="標楷體" w:hint="eastAsia"/>
          <w:sz w:val="20"/>
          <w:szCs w:val="20"/>
        </w:rPr>
        <w:t xml:space="preserve">107.09.19 107 </w:t>
      </w:r>
      <w:proofErr w:type="gramStart"/>
      <w:r w:rsidRPr="00523D08">
        <w:rPr>
          <w:rFonts w:ascii="標楷體" w:eastAsia="標楷體" w:hAnsi="標楷體" w:hint="eastAsia"/>
          <w:sz w:val="20"/>
          <w:szCs w:val="20"/>
        </w:rPr>
        <w:t>學年度第</w:t>
      </w:r>
      <w:proofErr w:type="gramEnd"/>
      <w:r w:rsidRPr="00523D08">
        <w:rPr>
          <w:rFonts w:ascii="標楷體" w:eastAsia="標楷體" w:hAnsi="標楷體" w:hint="eastAsia"/>
          <w:sz w:val="20"/>
          <w:szCs w:val="20"/>
        </w:rPr>
        <w:t xml:space="preserve"> 2 次行政會議通過修正第 4 點條文</w:t>
      </w:r>
    </w:p>
    <w:p w:rsidR="00523D08" w:rsidRPr="00523D08" w:rsidRDefault="00523D08" w:rsidP="00523D08">
      <w:pPr>
        <w:snapToGrid w:val="0"/>
        <w:jc w:val="right"/>
        <w:rPr>
          <w:rFonts w:ascii="標楷體" w:eastAsia="標楷體" w:hAnsi="標楷體"/>
          <w:sz w:val="20"/>
          <w:szCs w:val="20"/>
        </w:rPr>
      </w:pPr>
      <w:r w:rsidRPr="00523D08">
        <w:rPr>
          <w:rFonts w:ascii="標楷體" w:eastAsia="標楷體" w:hAnsi="標楷體" w:hint="eastAsia"/>
          <w:sz w:val="20"/>
          <w:szCs w:val="20"/>
        </w:rPr>
        <w:t>107.10.15 亞洲秘字第 1070014188 號函發布</w:t>
      </w:r>
    </w:p>
    <w:p w:rsidR="00523D08" w:rsidRDefault="00523D08" w:rsidP="00523D08">
      <w:pPr>
        <w:snapToGrid w:val="0"/>
        <w:jc w:val="right"/>
        <w:rPr>
          <w:rFonts w:ascii="標楷體" w:eastAsia="標楷體" w:hAnsi="標楷體" w:cs="標楷體"/>
          <w:sz w:val="20"/>
          <w:szCs w:val="20"/>
        </w:rPr>
      </w:pPr>
      <w:r w:rsidRPr="00523D08">
        <w:rPr>
          <w:rFonts w:ascii="標楷體" w:eastAsia="標楷體" w:hAnsi="標楷體"/>
        </w:rPr>
        <w:t xml:space="preserve"> </w:t>
      </w:r>
      <w:r w:rsidRPr="00523D08">
        <w:rPr>
          <w:rFonts w:ascii="標楷體" w:eastAsia="標楷體" w:hAnsi="標楷體"/>
          <w:sz w:val="20"/>
          <w:szCs w:val="20"/>
        </w:rPr>
        <w:t xml:space="preserve">109.11.25 109 </w:t>
      </w:r>
      <w:r w:rsidRPr="00523D08">
        <w:rPr>
          <w:rFonts w:ascii="標楷體" w:eastAsia="標楷體" w:hAnsi="標楷體" w:cs="標楷體" w:hint="eastAsia"/>
          <w:sz w:val="20"/>
          <w:szCs w:val="20"/>
        </w:rPr>
        <w:t>學年度第</w:t>
      </w:r>
      <w:r w:rsidRPr="00523D08">
        <w:rPr>
          <w:rFonts w:ascii="標楷體" w:eastAsia="標楷體" w:hAnsi="標楷體"/>
          <w:sz w:val="20"/>
          <w:szCs w:val="20"/>
        </w:rPr>
        <w:t xml:space="preserve">3 </w:t>
      </w:r>
      <w:r w:rsidRPr="00523D08">
        <w:rPr>
          <w:rFonts w:ascii="標楷體" w:eastAsia="標楷體" w:hAnsi="標楷體" w:cs="標楷體" w:hint="eastAsia"/>
          <w:sz w:val="20"/>
          <w:szCs w:val="20"/>
        </w:rPr>
        <w:t>次行政會議通過修正第</w:t>
      </w:r>
      <w:r w:rsidRPr="00523D08">
        <w:rPr>
          <w:rFonts w:ascii="標楷體" w:eastAsia="標楷體" w:hAnsi="標楷體"/>
          <w:sz w:val="20"/>
          <w:szCs w:val="20"/>
        </w:rPr>
        <w:t xml:space="preserve">3 </w:t>
      </w:r>
      <w:r w:rsidRPr="00523D08">
        <w:rPr>
          <w:rFonts w:ascii="標楷體" w:eastAsia="標楷體" w:hAnsi="標楷體" w:cs="標楷體" w:hint="eastAsia"/>
          <w:sz w:val="20"/>
          <w:szCs w:val="20"/>
        </w:rPr>
        <w:t>點</w:t>
      </w:r>
    </w:p>
    <w:p w:rsidR="00523D08" w:rsidRPr="002F705A" w:rsidRDefault="00523D08" w:rsidP="00523D08">
      <w:pPr>
        <w:snapToGrid w:val="0"/>
        <w:spacing w:line="300" w:lineRule="exact"/>
        <w:jc w:val="right"/>
        <w:rPr>
          <w:rFonts w:ascii="標楷體" w:eastAsia="標楷體" w:hAnsi="標楷體"/>
          <w:sz w:val="20"/>
          <w:szCs w:val="20"/>
        </w:rPr>
      </w:pPr>
      <w:r w:rsidRPr="002F705A">
        <w:rPr>
          <w:rFonts w:ascii="標楷體" w:eastAsia="標楷體" w:hAnsi="標楷體" w:hint="eastAsia"/>
          <w:sz w:val="20"/>
          <w:szCs w:val="20"/>
        </w:rPr>
        <w:t>109.12.11 亞洲秘字第1090015342號函發布</w:t>
      </w:r>
    </w:p>
    <w:p w:rsidR="00523D08" w:rsidRPr="002F705A" w:rsidRDefault="00523D08" w:rsidP="00523D08">
      <w:pPr>
        <w:snapToGrid w:val="0"/>
        <w:spacing w:line="300" w:lineRule="exact"/>
        <w:jc w:val="right"/>
        <w:rPr>
          <w:rFonts w:ascii="標楷體" w:eastAsia="標楷體" w:hAnsi="標楷體"/>
          <w:sz w:val="20"/>
          <w:szCs w:val="20"/>
        </w:rPr>
      </w:pPr>
      <w:r w:rsidRPr="002F705A">
        <w:rPr>
          <w:rFonts w:ascii="標楷體" w:eastAsia="標楷體" w:hAnsi="標楷體" w:hint="eastAsia"/>
          <w:sz w:val="20"/>
          <w:szCs w:val="20"/>
        </w:rPr>
        <w:t>112.05.24 111學年度第7次行政會通過修正第7點條文</w:t>
      </w:r>
    </w:p>
    <w:p w:rsidR="00523D08" w:rsidRDefault="00523D08" w:rsidP="00523D08">
      <w:pPr>
        <w:snapToGrid w:val="0"/>
        <w:spacing w:line="300" w:lineRule="exact"/>
        <w:jc w:val="right"/>
        <w:rPr>
          <w:rFonts w:ascii="標楷體" w:eastAsia="標楷體" w:hAnsi="標楷體"/>
          <w:sz w:val="20"/>
          <w:szCs w:val="20"/>
        </w:rPr>
      </w:pPr>
      <w:r w:rsidRPr="002F705A">
        <w:rPr>
          <w:rFonts w:ascii="標楷體" w:eastAsia="標楷體" w:hAnsi="標楷體" w:hint="eastAsia"/>
          <w:sz w:val="20"/>
          <w:szCs w:val="20"/>
        </w:rPr>
        <w:t>112.06.07 亞洲秘字第1120008588號函發布</w:t>
      </w:r>
    </w:p>
    <w:p w:rsidR="00523D08" w:rsidRPr="002F705A" w:rsidRDefault="00523D08" w:rsidP="00523D08">
      <w:pPr>
        <w:snapToGrid w:val="0"/>
        <w:spacing w:line="300" w:lineRule="exact"/>
        <w:jc w:val="right"/>
        <w:rPr>
          <w:rFonts w:ascii="標楷體" w:eastAsia="標楷體" w:hAnsi="標楷體"/>
          <w:sz w:val="20"/>
          <w:szCs w:val="20"/>
        </w:rPr>
      </w:pPr>
      <w:r w:rsidRPr="002F705A">
        <w:rPr>
          <w:rFonts w:ascii="標楷體" w:eastAsia="標楷體" w:hAnsi="標楷體" w:hint="eastAsia"/>
          <w:sz w:val="20"/>
          <w:szCs w:val="20"/>
        </w:rPr>
        <w:t>112.</w:t>
      </w:r>
      <w:r>
        <w:rPr>
          <w:rFonts w:ascii="標楷體" w:eastAsia="標楷體" w:hAnsi="標楷體" w:hint="eastAsia"/>
          <w:sz w:val="20"/>
          <w:szCs w:val="20"/>
        </w:rPr>
        <w:t>09</w:t>
      </w:r>
      <w:r w:rsidRPr="002F705A">
        <w:rPr>
          <w:rFonts w:ascii="標楷體" w:eastAsia="標楷體" w:hAnsi="標楷體" w:hint="eastAsia"/>
          <w:sz w:val="20"/>
          <w:szCs w:val="20"/>
        </w:rPr>
        <w:t>.2</w:t>
      </w:r>
      <w:r>
        <w:rPr>
          <w:rFonts w:ascii="標楷體" w:eastAsia="標楷體" w:hAnsi="標楷體" w:hint="eastAsia"/>
          <w:sz w:val="20"/>
          <w:szCs w:val="20"/>
        </w:rPr>
        <w:t>0</w:t>
      </w:r>
      <w:r w:rsidRPr="002F705A">
        <w:rPr>
          <w:rFonts w:ascii="標楷體" w:eastAsia="標楷體" w:hAnsi="標楷體" w:hint="eastAsia"/>
          <w:sz w:val="20"/>
          <w:szCs w:val="20"/>
        </w:rPr>
        <w:t xml:space="preserve"> 11</w:t>
      </w:r>
      <w:r>
        <w:rPr>
          <w:rFonts w:ascii="標楷體" w:eastAsia="標楷體" w:hAnsi="標楷體" w:hint="eastAsia"/>
          <w:sz w:val="20"/>
          <w:szCs w:val="20"/>
        </w:rPr>
        <w:t>2</w:t>
      </w:r>
      <w:r w:rsidRPr="002F705A">
        <w:rPr>
          <w:rFonts w:ascii="標楷體" w:eastAsia="標楷體" w:hAnsi="標楷體" w:hint="eastAsia"/>
          <w:sz w:val="20"/>
          <w:szCs w:val="20"/>
        </w:rPr>
        <w:t>學年度第</w:t>
      </w:r>
      <w:r>
        <w:rPr>
          <w:rFonts w:ascii="標楷體" w:eastAsia="標楷體" w:hAnsi="標楷體" w:hint="eastAsia"/>
          <w:sz w:val="20"/>
          <w:szCs w:val="20"/>
        </w:rPr>
        <w:t>2</w:t>
      </w:r>
      <w:r w:rsidRPr="002F705A">
        <w:rPr>
          <w:rFonts w:ascii="標楷體" w:eastAsia="標楷體" w:hAnsi="標楷體" w:hint="eastAsia"/>
          <w:sz w:val="20"/>
          <w:szCs w:val="20"/>
        </w:rPr>
        <w:t>次行政會通過修正第</w:t>
      </w:r>
      <w:r>
        <w:rPr>
          <w:rFonts w:ascii="標楷體" w:eastAsia="標楷體" w:hAnsi="標楷體" w:hint="eastAsia"/>
          <w:sz w:val="20"/>
          <w:szCs w:val="20"/>
        </w:rPr>
        <w:t>3、4</w:t>
      </w:r>
      <w:r w:rsidRPr="002F705A">
        <w:rPr>
          <w:rFonts w:ascii="標楷體" w:eastAsia="標楷體" w:hAnsi="標楷體" w:hint="eastAsia"/>
          <w:sz w:val="20"/>
          <w:szCs w:val="20"/>
        </w:rPr>
        <w:t>點條文</w:t>
      </w:r>
    </w:p>
    <w:p w:rsidR="00523D08" w:rsidRPr="00523D08" w:rsidRDefault="00C82A67" w:rsidP="00C82A67">
      <w:pPr>
        <w:wordWrap w:val="0"/>
        <w:snapToGrid w:val="0"/>
        <w:spacing w:line="300" w:lineRule="exact"/>
        <w:jc w:val="right"/>
        <w:rPr>
          <w:rFonts w:ascii="標楷體" w:eastAsia="標楷體" w:hAnsi="標楷體"/>
          <w:sz w:val="20"/>
          <w:szCs w:val="20"/>
        </w:rPr>
      </w:pPr>
      <w:r>
        <w:rPr>
          <w:rFonts w:ascii="標楷體" w:eastAsia="標楷體" w:hAnsi="標楷體" w:hint="eastAsia"/>
          <w:sz w:val="20"/>
          <w:szCs w:val="20"/>
        </w:rPr>
        <w:t>112.10.02 亞洲秘字第1120014723號函發布</w:t>
      </w:r>
    </w:p>
    <w:p w:rsidR="00523D08" w:rsidRDefault="00523D08" w:rsidP="00523D08">
      <w:pPr>
        <w:snapToGrid w:val="0"/>
        <w:spacing w:line="400" w:lineRule="exact"/>
        <w:rPr>
          <w:rFonts w:eastAsia="標楷體" w:hint="eastAsia"/>
        </w:rPr>
      </w:pPr>
      <w:bookmarkStart w:id="1" w:name="_GoBack"/>
      <w:bookmarkEnd w:id="1"/>
    </w:p>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本校為增進學生之生活適應，培養其健全人格，發揮潛在能力，提升學生輔導工作績效，特設立亞洲大學學生輔導工作委員會</w:t>
      </w:r>
      <w:proofErr w:type="spellEnd"/>
      <w:r w:rsidRPr="00C82A67">
        <w:rPr>
          <w:rFonts w:eastAsia="標楷體" w:hint="eastAsia"/>
          <w:sz w:val="24"/>
        </w:rPr>
        <w:t>(</w:t>
      </w:r>
      <w:proofErr w:type="spellStart"/>
      <w:r w:rsidRPr="00C82A67">
        <w:rPr>
          <w:rFonts w:eastAsia="標楷體" w:hint="eastAsia"/>
          <w:sz w:val="24"/>
        </w:rPr>
        <w:t>以下簡稱本會</w:t>
      </w:r>
      <w:proofErr w:type="spellEnd"/>
      <w:r w:rsidRPr="00C82A67">
        <w:rPr>
          <w:rFonts w:eastAsia="標楷體" w:hint="eastAsia"/>
          <w:sz w:val="24"/>
        </w:rPr>
        <w:t>)</w:t>
      </w:r>
      <w:r w:rsidRPr="00C82A67">
        <w:rPr>
          <w:rFonts w:eastAsia="標楷體" w:hint="eastAsia"/>
          <w:sz w:val="24"/>
        </w:rPr>
        <w:t>。</w:t>
      </w:r>
    </w:p>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本會之職掌如下</w:t>
      </w:r>
      <w:proofErr w:type="spellEnd"/>
      <w:r w:rsidRPr="00C82A67">
        <w:rPr>
          <w:rFonts w:eastAsia="標楷體" w:hint="eastAsia"/>
          <w:sz w:val="24"/>
        </w:rPr>
        <w:t>:</w:t>
      </w:r>
    </w:p>
    <w:p w:rsidR="00523D08" w:rsidRPr="00C82A67" w:rsidRDefault="00523D08" w:rsidP="00523D08">
      <w:pPr>
        <w:snapToGrid w:val="0"/>
        <w:spacing w:line="400" w:lineRule="exact"/>
        <w:ind w:left="850" w:hangingChars="354" w:hanging="850"/>
        <w:rPr>
          <w:rFonts w:eastAsia="標楷體"/>
        </w:rPr>
      </w:pPr>
      <w:r w:rsidRPr="00C82A67">
        <w:rPr>
          <w:rFonts w:eastAsia="標楷體" w:hint="eastAsia"/>
        </w:rPr>
        <w:t xml:space="preserve">    (</w:t>
      </w:r>
      <w:proofErr w:type="gramStart"/>
      <w:r w:rsidRPr="00C82A67">
        <w:rPr>
          <w:rFonts w:eastAsia="標楷體" w:hint="eastAsia"/>
        </w:rPr>
        <w:t>一</w:t>
      </w:r>
      <w:proofErr w:type="gramEnd"/>
      <w:r w:rsidRPr="00C82A67">
        <w:rPr>
          <w:rFonts w:eastAsia="標楷體" w:hint="eastAsia"/>
        </w:rPr>
        <w:t>)</w:t>
      </w:r>
      <w:r w:rsidRPr="00C82A67">
        <w:rPr>
          <w:rFonts w:eastAsia="標楷體" w:hint="eastAsia"/>
        </w:rPr>
        <w:t>學生輔導工作方針及輔導計畫之審議。</w:t>
      </w:r>
    </w:p>
    <w:p w:rsidR="00523D08" w:rsidRPr="00C82A67" w:rsidRDefault="00523D08" w:rsidP="00523D08">
      <w:pPr>
        <w:snapToGrid w:val="0"/>
        <w:spacing w:line="400" w:lineRule="exact"/>
        <w:ind w:left="1200" w:hangingChars="500" w:hanging="1200"/>
        <w:rPr>
          <w:rFonts w:eastAsia="標楷體"/>
        </w:rPr>
      </w:pPr>
      <w:r w:rsidRPr="00C82A67">
        <w:rPr>
          <w:rFonts w:eastAsia="標楷體" w:hint="eastAsia"/>
        </w:rPr>
        <w:t xml:space="preserve">    (</w:t>
      </w:r>
      <w:r w:rsidRPr="00C82A67">
        <w:rPr>
          <w:rFonts w:eastAsia="標楷體" w:hint="eastAsia"/>
        </w:rPr>
        <w:t>二</w:t>
      </w:r>
      <w:r w:rsidRPr="00C82A67">
        <w:rPr>
          <w:rFonts w:eastAsia="標楷體" w:hint="eastAsia"/>
        </w:rPr>
        <w:t>)</w:t>
      </w:r>
      <w:r w:rsidRPr="00C82A67">
        <w:rPr>
          <w:rFonts w:eastAsia="標楷體" w:hint="eastAsia"/>
        </w:rPr>
        <w:t>學生輔導工作進度及工作報告之審議。</w:t>
      </w:r>
    </w:p>
    <w:p w:rsidR="00523D08" w:rsidRPr="00C82A67" w:rsidRDefault="00523D08" w:rsidP="00523D08">
      <w:pPr>
        <w:snapToGrid w:val="0"/>
        <w:spacing w:line="400" w:lineRule="exact"/>
        <w:ind w:left="1200" w:hangingChars="500" w:hanging="1200"/>
        <w:rPr>
          <w:rFonts w:eastAsia="標楷體"/>
        </w:rPr>
      </w:pPr>
      <w:r w:rsidRPr="00C82A67">
        <w:rPr>
          <w:rFonts w:eastAsia="標楷體" w:hint="eastAsia"/>
        </w:rPr>
        <w:t xml:space="preserve">    (</w:t>
      </w:r>
      <w:r w:rsidRPr="00C82A67">
        <w:rPr>
          <w:rFonts w:eastAsia="標楷體" w:hint="eastAsia"/>
        </w:rPr>
        <w:t>三</w:t>
      </w:r>
      <w:r w:rsidRPr="00C82A67">
        <w:rPr>
          <w:rFonts w:eastAsia="標楷體" w:hint="eastAsia"/>
        </w:rPr>
        <w:t>)</w:t>
      </w:r>
      <w:r w:rsidRPr="00C82A67">
        <w:rPr>
          <w:rFonts w:eastAsia="標楷體" w:hint="eastAsia"/>
        </w:rPr>
        <w:t>執行輔導計畫有功人員之遴選及表揚。</w:t>
      </w:r>
    </w:p>
    <w:p w:rsidR="00523D08" w:rsidRPr="00C82A67" w:rsidRDefault="00523D08" w:rsidP="00523D08">
      <w:pPr>
        <w:snapToGrid w:val="0"/>
        <w:spacing w:line="400" w:lineRule="exact"/>
        <w:ind w:left="1200" w:hangingChars="500" w:hanging="1200"/>
        <w:rPr>
          <w:rFonts w:eastAsia="標楷體"/>
        </w:rPr>
      </w:pPr>
      <w:r w:rsidRPr="00C82A67">
        <w:rPr>
          <w:rFonts w:eastAsia="標楷體" w:hint="eastAsia"/>
        </w:rPr>
        <w:t xml:space="preserve">    (</w:t>
      </w:r>
      <w:r w:rsidRPr="00C82A67">
        <w:rPr>
          <w:rFonts w:eastAsia="標楷體" w:hint="eastAsia"/>
        </w:rPr>
        <w:t>四</w:t>
      </w:r>
      <w:r w:rsidRPr="00C82A67">
        <w:rPr>
          <w:rFonts w:eastAsia="標楷體" w:hint="eastAsia"/>
        </w:rPr>
        <w:t>)</w:t>
      </w:r>
      <w:r w:rsidRPr="00C82A67">
        <w:rPr>
          <w:rFonts w:eastAsia="標楷體" w:hint="eastAsia"/>
        </w:rPr>
        <w:t>導師制度之審議。</w:t>
      </w:r>
    </w:p>
    <w:p w:rsidR="00523D08" w:rsidRPr="00C82A67" w:rsidRDefault="00523D08" w:rsidP="00523D08">
      <w:pPr>
        <w:snapToGrid w:val="0"/>
        <w:spacing w:line="400" w:lineRule="exact"/>
        <w:ind w:left="1200" w:hangingChars="500" w:hanging="1200"/>
        <w:rPr>
          <w:rFonts w:eastAsia="標楷體"/>
        </w:rPr>
      </w:pPr>
      <w:r w:rsidRPr="00C82A67">
        <w:rPr>
          <w:rFonts w:eastAsia="標楷體" w:hint="eastAsia"/>
        </w:rPr>
        <w:t xml:space="preserve">    (</w:t>
      </w:r>
      <w:r w:rsidRPr="00C82A67">
        <w:rPr>
          <w:rFonts w:eastAsia="標楷體" w:hint="eastAsia"/>
        </w:rPr>
        <w:t>五</w:t>
      </w:r>
      <w:r w:rsidRPr="00C82A67">
        <w:rPr>
          <w:rFonts w:eastAsia="標楷體" w:hint="eastAsia"/>
        </w:rPr>
        <w:t>)</w:t>
      </w:r>
      <w:r w:rsidRPr="00C82A67">
        <w:rPr>
          <w:rFonts w:eastAsia="標楷體" w:hint="eastAsia"/>
        </w:rPr>
        <w:t>其他有關學生輔導事項之審議。</w:t>
      </w:r>
    </w:p>
    <w:p w:rsidR="00523D08" w:rsidRPr="00C82A67" w:rsidRDefault="00523D08" w:rsidP="00523D08">
      <w:pPr>
        <w:pStyle w:val="a3"/>
        <w:numPr>
          <w:ilvl w:val="0"/>
          <w:numId w:val="5"/>
        </w:numPr>
        <w:snapToGrid w:val="0"/>
        <w:spacing w:line="400" w:lineRule="exact"/>
        <w:ind w:leftChars="0"/>
        <w:jc w:val="both"/>
        <w:rPr>
          <w:rFonts w:eastAsia="標楷體"/>
          <w:sz w:val="24"/>
        </w:rPr>
      </w:pPr>
      <w:r w:rsidRPr="00C82A67">
        <w:rPr>
          <w:rFonts w:eastAsia="標楷體" w:hint="eastAsia"/>
          <w:color w:val="000000" w:themeColor="text1"/>
          <w:sz w:val="24"/>
        </w:rPr>
        <w:t>本會置主任委員由校長兼任之。當然委員由教務長、學生事務長、主任秘書、醫學暨健康學院院長、資訊電機學院院長、管理學院院長、人文社會學院院長、創意設計學院院長、護理學院院長、國際學院院長、於前一學年度獲選校級優良導師擔任，其餘委員由主任委員就本校</w:t>
      </w:r>
      <w:r w:rsidRPr="00C82A67">
        <w:rPr>
          <w:rFonts w:eastAsia="標楷體" w:hint="eastAsia"/>
          <w:bCs/>
          <w:color w:val="000000" w:themeColor="text1"/>
          <w:sz w:val="24"/>
        </w:rPr>
        <w:t>具輔導專業或曾獲典範班級導師之</w:t>
      </w:r>
      <w:r w:rsidRPr="00C82A67">
        <w:rPr>
          <w:rFonts w:eastAsia="標楷體" w:hint="eastAsia"/>
          <w:color w:val="000000" w:themeColor="text1"/>
          <w:sz w:val="24"/>
        </w:rPr>
        <w:t>專任教師中遴聘之；委員人數合計</w:t>
      </w:r>
      <w:r w:rsidRPr="00C82A67">
        <w:rPr>
          <w:rFonts w:eastAsia="標楷體" w:hint="eastAsia"/>
          <w:color w:val="000000" w:themeColor="text1"/>
          <w:sz w:val="24"/>
        </w:rPr>
        <w:t xml:space="preserve"> 15 </w:t>
      </w:r>
      <w:r w:rsidRPr="00C82A67">
        <w:rPr>
          <w:rFonts w:eastAsia="標楷體" w:hint="eastAsia"/>
          <w:color w:val="000000" w:themeColor="text1"/>
          <w:sz w:val="24"/>
        </w:rPr>
        <w:t>至</w:t>
      </w:r>
      <w:r w:rsidRPr="00C82A67">
        <w:rPr>
          <w:rFonts w:eastAsia="標楷體" w:hint="eastAsia"/>
          <w:color w:val="000000" w:themeColor="text1"/>
          <w:sz w:val="24"/>
        </w:rPr>
        <w:t xml:space="preserve"> 19 </w:t>
      </w:r>
      <w:proofErr w:type="spellStart"/>
      <w:r w:rsidRPr="00C82A67">
        <w:rPr>
          <w:rFonts w:eastAsia="標楷體" w:hint="eastAsia"/>
          <w:color w:val="000000" w:themeColor="text1"/>
          <w:sz w:val="24"/>
        </w:rPr>
        <w:t>人，任一性別不得少於委員總數三分之一</w:t>
      </w:r>
      <w:proofErr w:type="spellEnd"/>
      <w:r w:rsidRPr="00C82A67">
        <w:rPr>
          <w:rFonts w:eastAsia="標楷體" w:hint="eastAsia"/>
          <w:color w:val="000000" w:themeColor="text1"/>
          <w:sz w:val="24"/>
        </w:rPr>
        <w:t>。</w:t>
      </w:r>
    </w:p>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本會置執行秘書</w:t>
      </w:r>
      <w:proofErr w:type="spellEnd"/>
      <w:r w:rsidRPr="00C82A67">
        <w:rPr>
          <w:rFonts w:eastAsia="標楷體" w:hint="eastAsia"/>
          <w:sz w:val="24"/>
        </w:rPr>
        <w:t xml:space="preserve"> 1 </w:t>
      </w:r>
      <w:proofErr w:type="spellStart"/>
      <w:r w:rsidRPr="00C82A67">
        <w:rPr>
          <w:rFonts w:eastAsia="標楷體" w:hint="eastAsia"/>
          <w:sz w:val="24"/>
        </w:rPr>
        <w:t>人，由健康中心主任兼任之，綜理本會行政事務</w:t>
      </w:r>
      <w:proofErr w:type="spellEnd"/>
      <w:r w:rsidRPr="00C82A67">
        <w:rPr>
          <w:rFonts w:eastAsia="標楷體" w:hint="eastAsia"/>
          <w:sz w:val="24"/>
        </w:rPr>
        <w:t>。</w:t>
      </w:r>
    </w:p>
    <w:bookmarkEnd w:id="0"/>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本會委員任期一年，為無給職，於每學年初由校長聘任之，委員未完成改選前，仍由前屆委員執行其職務</w:t>
      </w:r>
      <w:proofErr w:type="spellEnd"/>
      <w:r w:rsidRPr="00C82A67">
        <w:rPr>
          <w:rFonts w:eastAsia="標楷體" w:hint="eastAsia"/>
          <w:sz w:val="24"/>
        </w:rPr>
        <w:t>。</w:t>
      </w:r>
    </w:p>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本會每學期至少開會一次，必要時得召開臨時會議，由主任委員召集之</w:t>
      </w:r>
      <w:proofErr w:type="spellEnd"/>
      <w:r w:rsidRPr="00C82A67">
        <w:rPr>
          <w:rFonts w:eastAsia="標楷體" w:hint="eastAsia"/>
          <w:sz w:val="24"/>
        </w:rPr>
        <w:t>。</w:t>
      </w:r>
    </w:p>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本會開會時，得視實際需要邀請執行學生輔導工作計畫與自我傷害三級預防工作計劃業管單位相關人員列席</w:t>
      </w:r>
      <w:proofErr w:type="spellEnd"/>
      <w:r w:rsidRPr="00C82A67">
        <w:rPr>
          <w:rFonts w:eastAsia="標楷體" w:hint="eastAsia"/>
          <w:sz w:val="24"/>
        </w:rPr>
        <w:t>。</w:t>
      </w:r>
    </w:p>
    <w:p w:rsidR="00523D08" w:rsidRPr="00C82A67" w:rsidRDefault="00523D08" w:rsidP="00523D08">
      <w:pPr>
        <w:pStyle w:val="a3"/>
        <w:numPr>
          <w:ilvl w:val="0"/>
          <w:numId w:val="5"/>
        </w:numPr>
        <w:snapToGrid w:val="0"/>
        <w:spacing w:line="400" w:lineRule="exact"/>
        <w:ind w:leftChars="0"/>
        <w:jc w:val="both"/>
        <w:rPr>
          <w:rFonts w:eastAsia="標楷體"/>
          <w:sz w:val="24"/>
        </w:rPr>
      </w:pPr>
      <w:proofErr w:type="spellStart"/>
      <w:r w:rsidRPr="00C82A67">
        <w:rPr>
          <w:rFonts w:eastAsia="標楷體" w:hint="eastAsia"/>
          <w:sz w:val="24"/>
        </w:rPr>
        <w:t>本要點經本校行政會議通過，並陳請校長核定後發布施行，修正時亦同</w:t>
      </w:r>
      <w:proofErr w:type="spellEnd"/>
      <w:r w:rsidRPr="00C82A67">
        <w:rPr>
          <w:rFonts w:eastAsia="標楷體" w:hint="eastAsia"/>
          <w:sz w:val="24"/>
        </w:rPr>
        <w:t>。</w:t>
      </w:r>
    </w:p>
    <w:p w:rsidR="00523D08" w:rsidRPr="00CC25C4" w:rsidRDefault="00523D08" w:rsidP="00523D08">
      <w:pPr>
        <w:snapToGrid w:val="0"/>
        <w:spacing w:line="400" w:lineRule="exact"/>
        <w:ind w:left="1200" w:hangingChars="500" w:hanging="1200"/>
      </w:pPr>
    </w:p>
    <w:p w:rsidR="000D6820" w:rsidRPr="00523D08" w:rsidRDefault="000D6820"/>
    <w:sectPr w:rsidR="000D6820" w:rsidRPr="00523D08" w:rsidSect="00523D0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0B0" w:rsidRDefault="005800B0" w:rsidP="00C82A67">
      <w:r>
        <w:separator/>
      </w:r>
    </w:p>
  </w:endnote>
  <w:endnote w:type="continuationSeparator" w:id="0">
    <w:p w:rsidR="005800B0" w:rsidRDefault="005800B0" w:rsidP="00C8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0B0" w:rsidRDefault="005800B0" w:rsidP="00C82A67">
      <w:r>
        <w:separator/>
      </w:r>
    </w:p>
  </w:footnote>
  <w:footnote w:type="continuationSeparator" w:id="0">
    <w:p w:rsidR="005800B0" w:rsidRDefault="005800B0" w:rsidP="00C82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B4772"/>
    <w:multiLevelType w:val="hybridMultilevel"/>
    <w:tmpl w:val="75AEF4D0"/>
    <w:lvl w:ilvl="0" w:tplc="5AF25E40">
      <w:start w:val="1"/>
      <w:numFmt w:val="taiwaneseCountingThousand"/>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FA5D82"/>
    <w:multiLevelType w:val="hybridMultilevel"/>
    <w:tmpl w:val="16040982"/>
    <w:lvl w:ilvl="0" w:tplc="9FDA10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D8C143A"/>
    <w:multiLevelType w:val="hybridMultilevel"/>
    <w:tmpl w:val="74A42F34"/>
    <w:lvl w:ilvl="0" w:tplc="B9A44B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180665"/>
    <w:multiLevelType w:val="hybridMultilevel"/>
    <w:tmpl w:val="CAF0F896"/>
    <w:lvl w:ilvl="0" w:tplc="83BC4496">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0263FD1"/>
    <w:multiLevelType w:val="hybridMultilevel"/>
    <w:tmpl w:val="084CCD68"/>
    <w:lvl w:ilvl="0" w:tplc="CC0A3D44">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D6820"/>
    <w:rsid w:val="00523D08"/>
    <w:rsid w:val="005800B0"/>
    <w:rsid w:val="00C82A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B28CC"/>
  <w15:chartTrackingRefBased/>
  <w15:docId w15:val="{A07EB04B-21F7-4F7F-B99D-BB0FC4DA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3D0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標1,List Paragraph,(一),(1)(1)(1)(1)(1)(1)(1)(1),網推會說明清單,附錄1,1.2.3.,壹_二階,List Paragraph1,12 20,標11,標12,標題 (4),1.1.1.1清單段落,列點,(二),貿易局(一),Recommendation,Footnote Sam,List Paragraph (numbered (a)),Text,Noise heading,RUS List,Rec para,Dot pt,Noise h"/>
    <w:basedOn w:val="a"/>
    <w:link w:val="a4"/>
    <w:uiPriority w:val="34"/>
    <w:qFormat/>
    <w:rsid w:val="00523D08"/>
    <w:pPr>
      <w:ind w:leftChars="200" w:left="480"/>
    </w:pPr>
    <w:rPr>
      <w:kern w:val="0"/>
      <w:sz w:val="20"/>
      <w:lang w:val="x-none" w:eastAsia="x-none"/>
    </w:rPr>
  </w:style>
  <w:style w:type="character" w:customStyle="1" w:styleId="a4">
    <w:name w:val="清單段落 字元"/>
    <w:aliases w:val="卑南壹 字元,標1 字元,List Paragraph 字元,(一) 字元,(1)(1)(1)(1)(1)(1)(1)(1) 字元,網推會說明清單 字元,附錄1 字元,1.2.3. 字元,壹_二階 字元,List Paragraph1 字元,12 20 字元,標11 字元,標12 字元,標題 (4) 字元,1.1.1.1清單段落 字元,列點 字元,(二) 字元,貿易局(一) 字元,Recommendation 字元,Footnote Sam 字元,Text 字元,RUS List 字元"/>
    <w:link w:val="a3"/>
    <w:uiPriority w:val="34"/>
    <w:qFormat/>
    <w:locked/>
    <w:rsid w:val="00523D08"/>
    <w:rPr>
      <w:rFonts w:ascii="Times New Roman" w:eastAsia="新細明體" w:hAnsi="Times New Roman" w:cs="Times New Roman"/>
      <w:kern w:val="0"/>
      <w:sz w:val="20"/>
      <w:szCs w:val="24"/>
      <w:lang w:val="x-none" w:eastAsia="x-none"/>
    </w:rPr>
  </w:style>
  <w:style w:type="paragraph" w:styleId="a5">
    <w:name w:val="Body Text"/>
    <w:aliases w:val="簡訊內文"/>
    <w:basedOn w:val="a"/>
    <w:link w:val="a6"/>
    <w:uiPriority w:val="1"/>
    <w:qFormat/>
    <w:rsid w:val="00523D08"/>
    <w:pPr>
      <w:spacing w:after="120"/>
    </w:pPr>
    <w:rPr>
      <w:kern w:val="0"/>
      <w:lang w:val="x-none" w:eastAsia="x-none"/>
    </w:rPr>
  </w:style>
  <w:style w:type="character" w:customStyle="1" w:styleId="a6">
    <w:name w:val="本文 字元"/>
    <w:aliases w:val="簡訊內文 字元"/>
    <w:basedOn w:val="a0"/>
    <w:link w:val="a5"/>
    <w:uiPriority w:val="1"/>
    <w:qFormat/>
    <w:rsid w:val="00523D08"/>
    <w:rPr>
      <w:rFonts w:ascii="Times New Roman" w:eastAsia="新細明體" w:hAnsi="Times New Roman" w:cs="Times New Roman"/>
      <w:kern w:val="0"/>
      <w:szCs w:val="24"/>
      <w:lang w:val="x-none" w:eastAsia="x-none"/>
    </w:rPr>
  </w:style>
  <w:style w:type="paragraph" w:styleId="a7">
    <w:name w:val="header"/>
    <w:basedOn w:val="a"/>
    <w:link w:val="a8"/>
    <w:uiPriority w:val="99"/>
    <w:unhideWhenUsed/>
    <w:rsid w:val="00C82A67"/>
    <w:pPr>
      <w:tabs>
        <w:tab w:val="center" w:pos="4153"/>
        <w:tab w:val="right" w:pos="8306"/>
      </w:tabs>
      <w:snapToGrid w:val="0"/>
    </w:pPr>
    <w:rPr>
      <w:sz w:val="20"/>
      <w:szCs w:val="20"/>
    </w:rPr>
  </w:style>
  <w:style w:type="character" w:customStyle="1" w:styleId="a8">
    <w:name w:val="頁首 字元"/>
    <w:basedOn w:val="a0"/>
    <w:link w:val="a7"/>
    <w:uiPriority w:val="99"/>
    <w:rsid w:val="00C82A67"/>
    <w:rPr>
      <w:rFonts w:ascii="Times New Roman" w:eastAsia="新細明體" w:hAnsi="Times New Roman" w:cs="Times New Roman"/>
      <w:sz w:val="20"/>
      <w:szCs w:val="20"/>
    </w:rPr>
  </w:style>
  <w:style w:type="paragraph" w:styleId="a9">
    <w:name w:val="footer"/>
    <w:basedOn w:val="a"/>
    <w:link w:val="aa"/>
    <w:uiPriority w:val="99"/>
    <w:unhideWhenUsed/>
    <w:rsid w:val="00C82A67"/>
    <w:pPr>
      <w:tabs>
        <w:tab w:val="center" w:pos="4153"/>
        <w:tab w:val="right" w:pos="8306"/>
      </w:tabs>
      <w:snapToGrid w:val="0"/>
    </w:pPr>
    <w:rPr>
      <w:sz w:val="20"/>
      <w:szCs w:val="20"/>
    </w:rPr>
  </w:style>
  <w:style w:type="character" w:customStyle="1" w:styleId="aa">
    <w:name w:val="頁尾 字元"/>
    <w:basedOn w:val="a0"/>
    <w:link w:val="a9"/>
    <w:uiPriority w:val="99"/>
    <w:rsid w:val="00C82A6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1C2B99D034D1344DBB076DBF6B21C8D9" ma:contentTypeVersion="0" ma:contentTypeDescription="建立新的文件。" ma:contentTypeScope="" ma:versionID="8435a4780de05ca2a71883152820ab33">
  <xsd:schema xmlns:xsd="http://www.w3.org/2001/XMLSchema" xmlns:xs="http://www.w3.org/2001/XMLSchema" xmlns:p="http://schemas.microsoft.com/office/2006/metadata/properties" targetNamespace="http://schemas.microsoft.com/office/2006/metadata/properties" ma:root="true" ma:fieldsID="c30065d9e22eb2353c9d506d0053b6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89CAA1-A02F-44A6-A049-8BA284A8F7DD}"/>
</file>

<file path=customXml/itemProps2.xml><?xml version="1.0" encoding="utf-8"?>
<ds:datastoreItem xmlns:ds="http://schemas.openxmlformats.org/officeDocument/2006/customXml" ds:itemID="{0457641D-07CD-445A-9391-005FF137C819}"/>
</file>

<file path=customXml/itemProps3.xml><?xml version="1.0" encoding="utf-8"?>
<ds:datastoreItem xmlns:ds="http://schemas.openxmlformats.org/officeDocument/2006/customXml" ds:itemID="{2E179B0D-8FE6-43C7-8899-CE0C5A428DF8}"/>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Office Word</Application>
  <DocSecurity>0</DocSecurity>
  <Lines>6</Lines>
  <Paragraphs>1</Paragraphs>
  <ScaleCrop>false</ScaleCrop>
  <Company>亞洲大學 Asia University</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張曉芸</dc:creator>
  <cp:keywords/>
  <dc:description/>
  <cp:lastModifiedBy>張曉芸</cp:lastModifiedBy>
  <cp:revision>2</cp:revision>
  <dcterms:created xsi:type="dcterms:W3CDTF">2023-10-06T06:33:00Z</dcterms:created>
  <dcterms:modified xsi:type="dcterms:W3CDTF">2023-10-06T06:33:00Z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0x0101001C2B99D034D1344DBB076DBF6B21C8D9</vt:lpwstr>
  </property>
</Properties>
</file>