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B6A18" w14:textId="6C32EC9C" w:rsidR="008F21A3" w:rsidRPr="005475D0" w:rsidRDefault="00900B96">
      <w:pPr>
        <w:spacing w:line="558" w:lineRule="exact"/>
        <w:ind w:left="1134" w:right="1134"/>
        <w:jc w:val="center"/>
        <w:rPr>
          <w:rFonts w:ascii="標楷體" w:eastAsia="標楷體" w:hAnsi="標楷體"/>
          <w:b/>
          <w:sz w:val="28"/>
          <w:szCs w:val="28"/>
        </w:rPr>
      </w:pPr>
      <w:r w:rsidRPr="005475D0">
        <w:rPr>
          <w:rFonts w:ascii="標楷體" w:eastAsia="標楷體" w:hAnsi="標楷體" w:hint="eastAsia"/>
          <w:b/>
          <w:sz w:val="28"/>
          <w:szCs w:val="28"/>
        </w:rPr>
        <w:t>亞洲大學社團指導老師聘任要點</w:t>
      </w:r>
    </w:p>
    <w:p w14:paraId="0121C44F" w14:textId="77777777" w:rsidR="008F21A3" w:rsidRPr="00CF0E11" w:rsidRDefault="00900B96" w:rsidP="00B21DB4">
      <w:pPr>
        <w:spacing w:before="116" w:line="300" w:lineRule="exact"/>
        <w:ind w:right="159"/>
        <w:jc w:val="right"/>
        <w:rPr>
          <w:rFonts w:ascii="標楷體" w:eastAsia="標楷體" w:hAnsi="標楷體"/>
          <w:spacing w:val="-7"/>
          <w:sz w:val="20"/>
          <w:szCs w:val="20"/>
        </w:rPr>
      </w:pPr>
      <w:r w:rsidRPr="00CF0E11">
        <w:rPr>
          <w:rFonts w:ascii="標楷體" w:eastAsia="標楷體" w:hAnsi="標楷體"/>
          <w:spacing w:val="-7"/>
          <w:sz w:val="20"/>
          <w:szCs w:val="20"/>
        </w:rPr>
        <w:t xml:space="preserve">102.01.09 101 </w:t>
      </w:r>
      <w:proofErr w:type="gramStart"/>
      <w:r w:rsidRPr="00CF0E11">
        <w:rPr>
          <w:rFonts w:ascii="標楷體" w:eastAsia="標楷體" w:hAnsi="標楷體"/>
          <w:spacing w:val="-7"/>
          <w:sz w:val="20"/>
          <w:szCs w:val="20"/>
        </w:rPr>
        <w:t>學年度第</w:t>
      </w:r>
      <w:proofErr w:type="gramEnd"/>
      <w:r w:rsidRPr="00CF0E11">
        <w:rPr>
          <w:rFonts w:ascii="標楷體" w:eastAsia="標楷體" w:hAnsi="標楷體"/>
          <w:spacing w:val="-7"/>
          <w:sz w:val="20"/>
          <w:szCs w:val="20"/>
        </w:rPr>
        <w:t xml:space="preserve"> 1 次學生事務會議通過訂定</w:t>
      </w:r>
    </w:p>
    <w:p w14:paraId="0774B6E9" w14:textId="77777777" w:rsidR="008F21A3" w:rsidRPr="00CF0E11" w:rsidRDefault="00900B96" w:rsidP="00B21DB4">
      <w:pPr>
        <w:spacing w:line="300" w:lineRule="exact"/>
        <w:ind w:right="159"/>
        <w:jc w:val="right"/>
        <w:rPr>
          <w:rFonts w:ascii="標楷體" w:eastAsia="標楷體" w:hAnsi="標楷體"/>
          <w:spacing w:val="-7"/>
          <w:sz w:val="20"/>
          <w:szCs w:val="20"/>
        </w:rPr>
      </w:pPr>
      <w:r w:rsidRPr="00CF0E11">
        <w:rPr>
          <w:rFonts w:ascii="標楷體" w:eastAsia="標楷體" w:hAnsi="標楷體"/>
          <w:spacing w:val="-7"/>
          <w:sz w:val="20"/>
          <w:szCs w:val="20"/>
        </w:rPr>
        <w:t>102.02.25 亞洲秘字第 1020001561 號函發布</w:t>
      </w:r>
    </w:p>
    <w:p w14:paraId="2399C291" w14:textId="77777777" w:rsidR="008F21A3" w:rsidRPr="00CF0E11" w:rsidRDefault="00900B96" w:rsidP="00B21DB4">
      <w:pPr>
        <w:spacing w:line="300" w:lineRule="exact"/>
        <w:ind w:right="159"/>
        <w:jc w:val="right"/>
        <w:rPr>
          <w:rFonts w:ascii="標楷體" w:eastAsia="標楷體" w:hAnsi="標楷體"/>
          <w:spacing w:val="-7"/>
          <w:sz w:val="20"/>
          <w:szCs w:val="20"/>
        </w:rPr>
      </w:pPr>
      <w:r w:rsidRPr="00CF0E11">
        <w:rPr>
          <w:rFonts w:ascii="標楷體" w:eastAsia="標楷體" w:hAnsi="標楷體"/>
          <w:spacing w:val="-7"/>
          <w:sz w:val="20"/>
          <w:szCs w:val="20"/>
        </w:rPr>
        <w:t xml:space="preserve">106.01.20 105 </w:t>
      </w:r>
      <w:proofErr w:type="gramStart"/>
      <w:r w:rsidRPr="00CF0E11">
        <w:rPr>
          <w:rFonts w:ascii="標楷體" w:eastAsia="標楷體" w:hAnsi="標楷體"/>
          <w:spacing w:val="-7"/>
          <w:sz w:val="20"/>
          <w:szCs w:val="20"/>
        </w:rPr>
        <w:t>學年度第</w:t>
      </w:r>
      <w:proofErr w:type="gramEnd"/>
      <w:r w:rsidRPr="00CF0E11">
        <w:rPr>
          <w:rFonts w:ascii="標楷體" w:eastAsia="標楷體" w:hAnsi="標楷體"/>
          <w:spacing w:val="-7"/>
          <w:sz w:val="20"/>
          <w:szCs w:val="20"/>
        </w:rPr>
        <w:t xml:space="preserve"> 1 次學生事務會議修正通過第 2、4、5、6、7、8、9 點條文</w:t>
      </w:r>
    </w:p>
    <w:p w14:paraId="5CCA0350" w14:textId="77777777" w:rsidR="008F21A3" w:rsidRPr="00CF0E11" w:rsidRDefault="00900B96" w:rsidP="00B21DB4">
      <w:pPr>
        <w:spacing w:line="300" w:lineRule="exact"/>
        <w:ind w:right="159"/>
        <w:jc w:val="right"/>
        <w:rPr>
          <w:rFonts w:ascii="標楷體" w:eastAsia="標楷體" w:hAnsi="標楷體"/>
          <w:spacing w:val="-7"/>
          <w:sz w:val="20"/>
          <w:szCs w:val="20"/>
        </w:rPr>
      </w:pPr>
      <w:r w:rsidRPr="00CF0E11">
        <w:rPr>
          <w:rFonts w:ascii="標楷體" w:eastAsia="標楷體" w:hAnsi="標楷體"/>
          <w:spacing w:val="-7"/>
          <w:sz w:val="20"/>
          <w:szCs w:val="20"/>
        </w:rPr>
        <w:t>106.02.21 亞洲秘字第 1060002103 號函發布</w:t>
      </w:r>
    </w:p>
    <w:p w14:paraId="4CEDF2F5" w14:textId="77777777" w:rsidR="008F21A3" w:rsidRPr="00CF0E11" w:rsidRDefault="00900B96" w:rsidP="00B21DB4">
      <w:pPr>
        <w:spacing w:line="300" w:lineRule="exact"/>
        <w:ind w:right="159"/>
        <w:jc w:val="right"/>
        <w:rPr>
          <w:rFonts w:ascii="標楷體" w:eastAsia="標楷體" w:hAnsi="標楷體"/>
          <w:spacing w:val="-7"/>
          <w:sz w:val="20"/>
          <w:szCs w:val="20"/>
        </w:rPr>
      </w:pPr>
      <w:r w:rsidRPr="00CF0E11">
        <w:rPr>
          <w:rFonts w:ascii="標楷體" w:eastAsia="標楷體" w:hAnsi="標楷體"/>
          <w:spacing w:val="-7"/>
          <w:sz w:val="20"/>
          <w:szCs w:val="20"/>
        </w:rPr>
        <w:t xml:space="preserve">107.01.24 106 </w:t>
      </w:r>
      <w:proofErr w:type="gramStart"/>
      <w:r w:rsidRPr="00CF0E11">
        <w:rPr>
          <w:rFonts w:ascii="標楷體" w:eastAsia="標楷體" w:hAnsi="標楷體"/>
          <w:spacing w:val="-7"/>
          <w:sz w:val="20"/>
          <w:szCs w:val="20"/>
        </w:rPr>
        <w:t>學年度第</w:t>
      </w:r>
      <w:proofErr w:type="gramEnd"/>
      <w:r w:rsidRPr="00CF0E11">
        <w:rPr>
          <w:rFonts w:ascii="標楷體" w:eastAsia="標楷體" w:hAnsi="標楷體"/>
          <w:spacing w:val="-7"/>
          <w:sz w:val="20"/>
          <w:szCs w:val="20"/>
        </w:rPr>
        <w:t xml:space="preserve"> 1 次學生事務會議通過修正第 9、10 點條文</w:t>
      </w:r>
    </w:p>
    <w:p w14:paraId="5F8E8FE5" w14:textId="77777777" w:rsidR="008F21A3" w:rsidRPr="00CF0E11" w:rsidRDefault="00900B96" w:rsidP="00B21DB4">
      <w:pPr>
        <w:spacing w:line="300" w:lineRule="exact"/>
        <w:ind w:right="159"/>
        <w:jc w:val="right"/>
        <w:rPr>
          <w:rFonts w:ascii="標楷體" w:eastAsia="標楷體" w:hAnsi="標楷體"/>
          <w:spacing w:val="-7"/>
          <w:sz w:val="20"/>
          <w:szCs w:val="20"/>
        </w:rPr>
      </w:pPr>
      <w:r w:rsidRPr="00CF0E11">
        <w:rPr>
          <w:rFonts w:ascii="標楷體" w:eastAsia="標楷體" w:hAnsi="標楷體"/>
          <w:spacing w:val="-7"/>
          <w:sz w:val="20"/>
          <w:szCs w:val="20"/>
        </w:rPr>
        <w:t>107.02.07 亞洲秘字第 1070001616 號函發布</w:t>
      </w:r>
    </w:p>
    <w:p w14:paraId="7B333DCC" w14:textId="77777777" w:rsidR="008F21A3" w:rsidRPr="00CF0E11" w:rsidRDefault="00900B96" w:rsidP="00B21DB4">
      <w:pPr>
        <w:spacing w:line="300" w:lineRule="exact"/>
        <w:ind w:right="159"/>
        <w:jc w:val="right"/>
        <w:rPr>
          <w:rFonts w:ascii="標楷體" w:eastAsia="標楷體" w:hAnsi="標楷體"/>
          <w:spacing w:val="-7"/>
          <w:sz w:val="20"/>
          <w:szCs w:val="20"/>
        </w:rPr>
      </w:pPr>
      <w:r w:rsidRPr="00CF0E11">
        <w:rPr>
          <w:rFonts w:ascii="標楷體" w:eastAsia="標楷體" w:hAnsi="標楷體"/>
          <w:spacing w:val="-7"/>
          <w:sz w:val="20"/>
          <w:szCs w:val="20"/>
        </w:rPr>
        <w:t xml:space="preserve">107.06.20 106 </w:t>
      </w:r>
      <w:proofErr w:type="gramStart"/>
      <w:r w:rsidRPr="00CF0E11">
        <w:rPr>
          <w:rFonts w:ascii="標楷體" w:eastAsia="標楷體" w:hAnsi="標楷體"/>
          <w:spacing w:val="-7"/>
          <w:sz w:val="20"/>
          <w:szCs w:val="20"/>
        </w:rPr>
        <w:t>學年度第</w:t>
      </w:r>
      <w:proofErr w:type="gramEnd"/>
      <w:r w:rsidRPr="00CF0E11">
        <w:rPr>
          <w:rFonts w:ascii="標楷體" w:eastAsia="標楷體" w:hAnsi="標楷體"/>
          <w:spacing w:val="-7"/>
          <w:sz w:val="20"/>
          <w:szCs w:val="20"/>
        </w:rPr>
        <w:t xml:space="preserve"> 2 次學生事務會議通過修正第 10 點條文</w:t>
      </w:r>
    </w:p>
    <w:p w14:paraId="77D6B3BE" w14:textId="77777777" w:rsidR="008F21A3" w:rsidRPr="00CF0E11" w:rsidRDefault="00900B96" w:rsidP="00B21DB4">
      <w:pPr>
        <w:spacing w:line="300" w:lineRule="exact"/>
        <w:ind w:right="159"/>
        <w:jc w:val="right"/>
        <w:rPr>
          <w:rFonts w:ascii="標楷體" w:eastAsia="標楷體" w:hAnsi="標楷體"/>
          <w:spacing w:val="-7"/>
          <w:sz w:val="20"/>
          <w:szCs w:val="20"/>
        </w:rPr>
      </w:pPr>
      <w:r w:rsidRPr="00CF0E11">
        <w:rPr>
          <w:rFonts w:ascii="標楷體" w:eastAsia="標楷體" w:hAnsi="標楷體"/>
          <w:spacing w:val="-7"/>
          <w:sz w:val="20"/>
          <w:szCs w:val="20"/>
        </w:rPr>
        <w:t>107.07.12 亞洲秘字第 1070009886 號函發布</w:t>
      </w:r>
    </w:p>
    <w:p w14:paraId="02BA6AF3" w14:textId="77777777" w:rsidR="008F21A3" w:rsidRPr="00CF0E11" w:rsidRDefault="00900B96" w:rsidP="00B21DB4">
      <w:pPr>
        <w:spacing w:line="300" w:lineRule="exact"/>
        <w:ind w:right="159"/>
        <w:jc w:val="right"/>
        <w:rPr>
          <w:rFonts w:ascii="標楷體" w:eastAsia="標楷體" w:hAnsi="標楷體"/>
          <w:spacing w:val="-7"/>
          <w:sz w:val="20"/>
          <w:szCs w:val="20"/>
        </w:rPr>
      </w:pPr>
      <w:r w:rsidRPr="00CF0E11">
        <w:rPr>
          <w:rFonts w:ascii="標楷體" w:eastAsia="標楷體" w:hAnsi="標楷體"/>
          <w:spacing w:val="-7"/>
          <w:sz w:val="20"/>
          <w:szCs w:val="20"/>
        </w:rPr>
        <w:t xml:space="preserve">108.01.16  107 </w:t>
      </w:r>
      <w:proofErr w:type="gramStart"/>
      <w:r w:rsidRPr="00CF0E11">
        <w:rPr>
          <w:rFonts w:ascii="標楷體" w:eastAsia="標楷體" w:hAnsi="標楷體"/>
          <w:spacing w:val="-7"/>
          <w:sz w:val="20"/>
          <w:szCs w:val="20"/>
        </w:rPr>
        <w:t>學年度第</w:t>
      </w:r>
      <w:proofErr w:type="gramEnd"/>
      <w:r w:rsidRPr="00CF0E11">
        <w:rPr>
          <w:rFonts w:ascii="標楷體" w:eastAsia="標楷體" w:hAnsi="標楷體"/>
          <w:spacing w:val="-7"/>
          <w:sz w:val="20"/>
          <w:szCs w:val="20"/>
        </w:rPr>
        <w:t xml:space="preserve"> 1 次學生事務會議通過修正第 2、3、5、6、7、8 點條文</w:t>
      </w:r>
    </w:p>
    <w:p w14:paraId="44A5A78C" w14:textId="454353A2" w:rsidR="008F21A3" w:rsidRDefault="00900B96" w:rsidP="00B21DB4">
      <w:pPr>
        <w:spacing w:line="300" w:lineRule="exact"/>
        <w:ind w:right="159"/>
        <w:jc w:val="right"/>
        <w:rPr>
          <w:rFonts w:ascii="標楷體" w:eastAsia="標楷體" w:hAnsi="標楷體"/>
          <w:spacing w:val="-7"/>
          <w:sz w:val="20"/>
          <w:szCs w:val="20"/>
        </w:rPr>
      </w:pPr>
      <w:r w:rsidRPr="00CF0E11">
        <w:rPr>
          <w:rFonts w:ascii="標楷體" w:eastAsia="標楷體" w:hAnsi="標楷體"/>
          <w:spacing w:val="-7"/>
          <w:sz w:val="20"/>
          <w:szCs w:val="20"/>
        </w:rPr>
        <w:t>108.02.13 亞洲秘字第 1080001651 號函發布</w:t>
      </w:r>
    </w:p>
    <w:p w14:paraId="42EC557A" w14:textId="262B5A46" w:rsidR="00B21DB4" w:rsidRDefault="005475D0" w:rsidP="005475D0">
      <w:pPr>
        <w:wordWrap w:val="0"/>
        <w:spacing w:line="300" w:lineRule="exact"/>
        <w:ind w:right="159"/>
        <w:jc w:val="right"/>
        <w:rPr>
          <w:rFonts w:ascii="標楷體" w:eastAsia="標楷體" w:hAnsi="標楷體"/>
          <w:spacing w:val="-7"/>
          <w:sz w:val="20"/>
          <w:szCs w:val="20"/>
        </w:rPr>
      </w:pPr>
      <w:r>
        <w:rPr>
          <w:rFonts w:ascii="標楷體" w:eastAsia="標楷體" w:hAnsi="標楷體" w:hint="eastAsia"/>
          <w:spacing w:val="-7"/>
          <w:sz w:val="20"/>
          <w:szCs w:val="20"/>
        </w:rPr>
        <w:t>113.01.11 112學年度第1次學生事務會議通過修正第9點條文</w:t>
      </w:r>
    </w:p>
    <w:p w14:paraId="6832F749" w14:textId="4E8A1297" w:rsidR="00C520F7" w:rsidRPr="00C520F7" w:rsidRDefault="00C520F7" w:rsidP="00C520F7">
      <w:pPr>
        <w:wordWrap w:val="0"/>
        <w:spacing w:line="300" w:lineRule="exact"/>
        <w:ind w:right="159"/>
        <w:jc w:val="right"/>
        <w:rPr>
          <w:rFonts w:ascii="標楷體" w:eastAsia="標楷體" w:hAnsi="標楷體" w:hint="eastAsia"/>
          <w:spacing w:val="-7"/>
          <w:sz w:val="20"/>
          <w:szCs w:val="20"/>
        </w:rPr>
      </w:pPr>
      <w:r>
        <w:rPr>
          <w:rFonts w:ascii="標楷體" w:eastAsia="標楷體" w:hAnsi="標楷體" w:hint="eastAsia"/>
          <w:spacing w:val="-7"/>
          <w:sz w:val="20"/>
          <w:szCs w:val="20"/>
        </w:rPr>
        <w:t>113.01.23 亞洲秘字第1130001110號函發布</w:t>
      </w:r>
    </w:p>
    <w:p w14:paraId="22197357" w14:textId="77777777" w:rsidR="008F21A3" w:rsidRPr="00FC0A01" w:rsidRDefault="008F21A3">
      <w:pPr>
        <w:pStyle w:val="a3"/>
        <w:spacing w:before="0"/>
        <w:ind w:left="0"/>
        <w:rPr>
          <w:rFonts w:ascii="標楷體" w:eastAsia="標楷體" w:hAnsi="標楷體"/>
          <w:sz w:val="22"/>
        </w:rPr>
      </w:pPr>
      <w:bookmarkStart w:id="0" w:name="_GoBack"/>
      <w:bookmarkEnd w:id="0"/>
    </w:p>
    <w:p w14:paraId="456A940A" w14:textId="77777777" w:rsidR="008F21A3" w:rsidRPr="00FC0A01" w:rsidRDefault="00900B96">
      <w:pPr>
        <w:pStyle w:val="a3"/>
        <w:spacing w:before="171" w:line="244" w:lineRule="auto"/>
        <w:ind w:left="679" w:right="304" w:hanging="567"/>
        <w:rPr>
          <w:rFonts w:ascii="標楷體" w:eastAsia="標楷體" w:hAnsi="標楷體"/>
        </w:rPr>
      </w:pPr>
      <w:r w:rsidRPr="00FC0A01">
        <w:rPr>
          <w:rFonts w:ascii="標楷體" w:eastAsia="標楷體" w:hAnsi="標楷體"/>
          <w:spacing w:val="-7"/>
        </w:rPr>
        <w:t>一、 本校為促進學生社團暨各系學會之積極運作，發揮指導老師之輔導功能，特訂定「亞</w:t>
      </w:r>
      <w:r w:rsidRPr="00FC0A01">
        <w:rPr>
          <w:rFonts w:ascii="標楷體" w:eastAsia="標楷體" w:hAnsi="標楷體"/>
          <w:spacing w:val="-9"/>
        </w:rPr>
        <w:t>洲大學社團指導老師聘任要點」。</w:t>
      </w:r>
    </w:p>
    <w:p w14:paraId="24BE2FC2" w14:textId="77777777" w:rsidR="008F21A3" w:rsidRPr="00FC0A01" w:rsidRDefault="00900B96">
      <w:pPr>
        <w:pStyle w:val="a3"/>
        <w:spacing w:before="86"/>
        <w:ind w:left="113"/>
        <w:rPr>
          <w:rFonts w:ascii="標楷體" w:eastAsia="標楷體" w:hAnsi="標楷體"/>
        </w:rPr>
      </w:pPr>
      <w:r w:rsidRPr="00FC0A01">
        <w:rPr>
          <w:rFonts w:ascii="標楷體" w:eastAsia="標楷體" w:hAnsi="標楷體"/>
          <w:spacing w:val="-6"/>
        </w:rPr>
        <w:t>二、 各社團指導老師職責如下：</w:t>
      </w:r>
    </w:p>
    <w:p w14:paraId="2F3ADD13" w14:textId="77777777" w:rsidR="008F21A3" w:rsidRPr="00FC0A01" w:rsidRDefault="00900B96">
      <w:pPr>
        <w:pStyle w:val="a3"/>
        <w:spacing w:before="95"/>
        <w:rPr>
          <w:rFonts w:ascii="標楷體" w:eastAsia="標楷體" w:hAnsi="標楷體"/>
        </w:rPr>
      </w:pPr>
      <w:r w:rsidRPr="00FC0A01">
        <w:rPr>
          <w:rFonts w:ascii="標楷體" w:eastAsia="標楷體" w:hAnsi="標楷體"/>
        </w:rPr>
        <w:t>（一）</w:t>
      </w:r>
      <w:r w:rsidRPr="00FC0A01">
        <w:rPr>
          <w:rFonts w:ascii="標楷體" w:eastAsia="標楷體" w:hAnsi="標楷體"/>
          <w:spacing w:val="-9"/>
        </w:rPr>
        <w:t xml:space="preserve"> 在聘期內對學生社團發展及社務運作等事項應負指導之責。</w:t>
      </w:r>
    </w:p>
    <w:p w14:paraId="003FF334" w14:textId="77777777" w:rsidR="008F21A3" w:rsidRPr="00FC0A01" w:rsidRDefault="00900B96">
      <w:pPr>
        <w:pStyle w:val="a3"/>
        <w:spacing w:before="94"/>
        <w:rPr>
          <w:rFonts w:ascii="標楷體" w:eastAsia="標楷體" w:hAnsi="標楷體"/>
        </w:rPr>
      </w:pPr>
      <w:r w:rsidRPr="00FC0A01">
        <w:rPr>
          <w:rFonts w:ascii="標楷體" w:eastAsia="標楷體" w:hAnsi="標楷體"/>
        </w:rPr>
        <w:t>（二）</w:t>
      </w:r>
      <w:r w:rsidRPr="00FC0A01">
        <w:rPr>
          <w:rFonts w:ascii="標楷體" w:eastAsia="標楷體" w:hAnsi="標楷體"/>
          <w:spacing w:val="-9"/>
        </w:rPr>
        <w:t xml:space="preserve"> 出席社團指導老師會議及輔導社團參加校內社團評鑑活動。</w:t>
      </w:r>
    </w:p>
    <w:p w14:paraId="3061C871" w14:textId="77777777" w:rsidR="008F21A3" w:rsidRPr="00FC0A01" w:rsidRDefault="00900B96">
      <w:pPr>
        <w:pStyle w:val="a3"/>
        <w:spacing w:before="95"/>
        <w:rPr>
          <w:rFonts w:ascii="標楷體" w:eastAsia="標楷體" w:hAnsi="標楷體"/>
        </w:rPr>
      </w:pPr>
      <w:r w:rsidRPr="00FC0A01">
        <w:rPr>
          <w:rFonts w:ascii="標楷體" w:eastAsia="標楷體" w:hAnsi="標楷體"/>
        </w:rPr>
        <w:t>（三）</w:t>
      </w:r>
      <w:r w:rsidRPr="00FC0A01">
        <w:rPr>
          <w:rFonts w:ascii="標楷體" w:eastAsia="標楷體" w:hAnsi="標楷體"/>
          <w:spacing w:val="-9"/>
        </w:rPr>
        <w:t xml:space="preserve"> 協助學校處理有關社團活動之特殊問題與重大事件。</w:t>
      </w:r>
    </w:p>
    <w:p w14:paraId="32535385" w14:textId="77777777" w:rsidR="008F21A3" w:rsidRPr="00FC0A01" w:rsidRDefault="00900B96">
      <w:pPr>
        <w:pStyle w:val="a3"/>
        <w:rPr>
          <w:rFonts w:ascii="標楷體" w:eastAsia="標楷體" w:hAnsi="標楷體"/>
        </w:rPr>
      </w:pPr>
      <w:r w:rsidRPr="00FC0A01">
        <w:rPr>
          <w:rFonts w:ascii="標楷體" w:eastAsia="標楷體" w:hAnsi="標楷體"/>
        </w:rPr>
        <w:t>（四）</w:t>
      </w:r>
      <w:r w:rsidRPr="00FC0A01">
        <w:rPr>
          <w:rFonts w:ascii="標楷體" w:eastAsia="標楷體" w:hAnsi="標楷體"/>
          <w:spacing w:val="-9"/>
        </w:rPr>
        <w:t xml:space="preserve"> 輔導學生社團參加校內外各項競賽活動。</w:t>
      </w:r>
    </w:p>
    <w:p w14:paraId="41B7ED95" w14:textId="77777777" w:rsidR="008F21A3" w:rsidRPr="00FC0A01" w:rsidRDefault="00900B96">
      <w:pPr>
        <w:pStyle w:val="a3"/>
        <w:spacing w:before="93"/>
        <w:rPr>
          <w:rFonts w:ascii="標楷體" w:eastAsia="標楷體" w:hAnsi="標楷體"/>
        </w:rPr>
      </w:pPr>
      <w:r w:rsidRPr="00FC0A01">
        <w:rPr>
          <w:rFonts w:ascii="標楷體" w:eastAsia="標楷體" w:hAnsi="標楷體"/>
        </w:rPr>
        <w:t>（五）</w:t>
      </w:r>
      <w:r w:rsidRPr="00FC0A01">
        <w:rPr>
          <w:rFonts w:ascii="標楷體" w:eastAsia="標楷體" w:hAnsi="標楷體"/>
          <w:spacing w:val="-9"/>
        </w:rPr>
        <w:t xml:space="preserve"> 校外重大活動或具有安全顧慮之活動，應隨隊指導。</w:t>
      </w:r>
    </w:p>
    <w:p w14:paraId="482245EB" w14:textId="13F60731" w:rsidR="008F21A3" w:rsidRPr="000B2C96" w:rsidRDefault="00900B96" w:rsidP="000B2C96">
      <w:pPr>
        <w:pStyle w:val="a3"/>
        <w:spacing w:before="5"/>
        <w:ind w:left="113"/>
        <w:rPr>
          <w:rFonts w:ascii="標楷體" w:eastAsia="標楷體" w:hAnsi="標楷體"/>
          <w:spacing w:val="-6"/>
        </w:rPr>
      </w:pPr>
      <w:r w:rsidRPr="00FC0A01">
        <w:rPr>
          <w:rFonts w:ascii="標楷體" w:eastAsia="標楷體" w:hAnsi="標楷體"/>
          <w:spacing w:val="-6"/>
        </w:rPr>
        <w:t>三、 對學生優良事蹟或嚴重過失，應與課外活動</w:t>
      </w:r>
      <w:r w:rsidRPr="000B2C96">
        <w:rPr>
          <w:rFonts w:ascii="標楷體" w:eastAsia="標楷體" w:hAnsi="標楷體"/>
          <w:spacing w:val="-6"/>
        </w:rPr>
        <w:t>與服務學習組協商後報請獎懲。</w:t>
      </w:r>
    </w:p>
    <w:p w14:paraId="65E12B93" w14:textId="77777777" w:rsidR="008F21A3" w:rsidRPr="00FC0A01" w:rsidRDefault="00900B96">
      <w:pPr>
        <w:pStyle w:val="a3"/>
        <w:spacing w:before="5"/>
        <w:ind w:left="113"/>
        <w:rPr>
          <w:rFonts w:ascii="標楷體" w:eastAsia="標楷體" w:hAnsi="標楷體"/>
        </w:rPr>
      </w:pPr>
      <w:r w:rsidRPr="00FC0A01">
        <w:rPr>
          <w:rFonts w:ascii="標楷體" w:eastAsia="標楷體" w:hAnsi="標楷體"/>
          <w:spacing w:val="-6"/>
        </w:rPr>
        <w:t>四、 各學生社團指導老師之資格應符合以下條件：</w:t>
      </w:r>
    </w:p>
    <w:p w14:paraId="0A519320" w14:textId="77777777" w:rsidR="008F21A3" w:rsidRPr="00FC0A01" w:rsidRDefault="00900B96">
      <w:pPr>
        <w:pStyle w:val="a3"/>
        <w:spacing w:before="93"/>
        <w:rPr>
          <w:rFonts w:ascii="標楷體" w:eastAsia="標楷體" w:hAnsi="標楷體"/>
        </w:rPr>
      </w:pPr>
      <w:r w:rsidRPr="00FC0A01">
        <w:rPr>
          <w:rFonts w:ascii="標楷體" w:eastAsia="標楷體" w:hAnsi="標楷體"/>
        </w:rPr>
        <w:t>（一）</w:t>
      </w:r>
      <w:r w:rsidRPr="00FC0A01">
        <w:rPr>
          <w:rFonts w:ascii="標楷體" w:eastAsia="標楷體" w:hAnsi="標楷體"/>
          <w:spacing w:val="-9"/>
        </w:rPr>
        <w:t xml:space="preserve"> 指導老師之專業知識及專長或經歷與社團宗旨相關並具備下列資格之</w:t>
      </w:r>
      <w:proofErr w:type="gramStart"/>
      <w:r w:rsidRPr="00FC0A01">
        <w:rPr>
          <w:rFonts w:ascii="標楷體" w:eastAsia="標楷體" w:hAnsi="標楷體"/>
          <w:spacing w:val="-9"/>
        </w:rPr>
        <w:t>一</w:t>
      </w:r>
      <w:proofErr w:type="gramEnd"/>
      <w:r w:rsidRPr="00FC0A01">
        <w:rPr>
          <w:rFonts w:ascii="標楷體" w:eastAsia="標楷體" w:hAnsi="標楷體"/>
          <w:spacing w:val="-9"/>
        </w:rPr>
        <w:t>者：</w:t>
      </w:r>
    </w:p>
    <w:p w14:paraId="7685FB9A" w14:textId="77777777" w:rsidR="008F21A3" w:rsidRPr="00FC0A01" w:rsidRDefault="00900B96">
      <w:pPr>
        <w:pStyle w:val="a4"/>
        <w:numPr>
          <w:ilvl w:val="0"/>
          <w:numId w:val="3"/>
        </w:numPr>
        <w:tabs>
          <w:tab w:val="left" w:pos="1635"/>
        </w:tabs>
        <w:rPr>
          <w:rFonts w:ascii="標楷體" w:eastAsia="標楷體" w:hAnsi="標楷體"/>
          <w:sz w:val="24"/>
        </w:rPr>
      </w:pPr>
      <w:r w:rsidRPr="00FC0A01">
        <w:rPr>
          <w:rFonts w:ascii="標楷體" w:eastAsia="標楷體" w:hAnsi="標楷體"/>
          <w:sz w:val="24"/>
        </w:rPr>
        <w:t>中、小學以上學校之教師。</w:t>
      </w:r>
    </w:p>
    <w:p w14:paraId="0D124001" w14:textId="77777777" w:rsidR="008F21A3" w:rsidRPr="00FC0A01" w:rsidRDefault="00900B96">
      <w:pPr>
        <w:pStyle w:val="a4"/>
        <w:numPr>
          <w:ilvl w:val="0"/>
          <w:numId w:val="3"/>
        </w:numPr>
        <w:tabs>
          <w:tab w:val="left" w:pos="1635"/>
        </w:tabs>
        <w:rPr>
          <w:rFonts w:ascii="標楷體" w:eastAsia="標楷體" w:hAnsi="標楷體"/>
          <w:sz w:val="24"/>
        </w:rPr>
      </w:pPr>
      <w:r w:rsidRPr="00FC0A01">
        <w:rPr>
          <w:rFonts w:ascii="標楷體" w:eastAsia="標楷體" w:hAnsi="標楷體"/>
          <w:sz w:val="24"/>
        </w:rPr>
        <w:t>具學士以上學位者（含學士學位</w:t>
      </w:r>
      <w:r w:rsidRPr="00FC0A01">
        <w:rPr>
          <w:rFonts w:ascii="標楷體" w:eastAsia="標楷體" w:hAnsi="標楷體"/>
          <w:spacing w:val="-120"/>
          <w:sz w:val="24"/>
        </w:rPr>
        <w:t>）</w:t>
      </w:r>
      <w:r w:rsidRPr="00FC0A01">
        <w:rPr>
          <w:rFonts w:ascii="標楷體" w:eastAsia="標楷體" w:hAnsi="標楷體"/>
          <w:sz w:val="24"/>
        </w:rPr>
        <w:t>。</w:t>
      </w:r>
    </w:p>
    <w:p w14:paraId="102E1FFD" w14:textId="77777777" w:rsidR="008F21A3" w:rsidRPr="00FC0A01" w:rsidRDefault="00900B96">
      <w:pPr>
        <w:pStyle w:val="a4"/>
        <w:numPr>
          <w:ilvl w:val="0"/>
          <w:numId w:val="3"/>
        </w:numPr>
        <w:tabs>
          <w:tab w:val="left" w:pos="1635"/>
        </w:tabs>
        <w:spacing w:before="93"/>
        <w:rPr>
          <w:rFonts w:ascii="標楷體" w:eastAsia="標楷體" w:hAnsi="標楷體"/>
          <w:sz w:val="24"/>
        </w:rPr>
      </w:pPr>
      <w:r w:rsidRPr="00FC0A01">
        <w:rPr>
          <w:rFonts w:ascii="標楷體" w:eastAsia="標楷體" w:hAnsi="標楷體"/>
          <w:sz w:val="24"/>
        </w:rPr>
        <w:t>獲得高考、特考等國家考試及格者。</w:t>
      </w:r>
    </w:p>
    <w:p w14:paraId="548DD42C" w14:textId="77777777" w:rsidR="008F21A3" w:rsidRPr="00FC0A01" w:rsidRDefault="00900B96">
      <w:pPr>
        <w:pStyle w:val="a4"/>
        <w:numPr>
          <w:ilvl w:val="0"/>
          <w:numId w:val="3"/>
        </w:numPr>
        <w:tabs>
          <w:tab w:val="left" w:pos="1635"/>
        </w:tabs>
        <w:rPr>
          <w:rFonts w:ascii="標楷體" w:eastAsia="標楷體" w:hAnsi="標楷體"/>
          <w:sz w:val="24"/>
        </w:rPr>
      </w:pPr>
      <w:r w:rsidRPr="00FC0A01">
        <w:rPr>
          <w:rFonts w:ascii="標楷體" w:eastAsia="標楷體" w:hAnsi="標楷體"/>
          <w:sz w:val="24"/>
        </w:rPr>
        <w:t>具特殊之專長、卓越之成就，或曾獲國家、國際獎項者。</w:t>
      </w:r>
    </w:p>
    <w:p w14:paraId="60117CB7" w14:textId="77777777" w:rsidR="008F21A3" w:rsidRPr="00FC0A01" w:rsidRDefault="00900B96">
      <w:pPr>
        <w:pStyle w:val="a3"/>
        <w:spacing w:before="93" w:line="244" w:lineRule="auto"/>
        <w:ind w:left="1375" w:right="568" w:hanging="778"/>
        <w:rPr>
          <w:rFonts w:ascii="標楷體" w:eastAsia="標楷體" w:hAnsi="標楷體"/>
        </w:rPr>
      </w:pPr>
      <w:r w:rsidRPr="00FC0A01">
        <w:rPr>
          <w:rFonts w:ascii="標楷體" w:eastAsia="標楷體" w:hAnsi="標楷體"/>
          <w:spacing w:val="-1"/>
        </w:rPr>
        <w:t>（二）</w:t>
      </w:r>
      <w:r w:rsidRPr="00FC0A01">
        <w:rPr>
          <w:rFonts w:ascii="標楷體" w:eastAsia="標楷體" w:hAnsi="標楷體"/>
          <w:spacing w:val="-9"/>
        </w:rPr>
        <w:t xml:space="preserve"> 社團指導老師，除應具備與該社團性質相關的專業素養外，其人格操守須</w:t>
      </w:r>
      <w:proofErr w:type="gramStart"/>
      <w:r w:rsidRPr="00FC0A01">
        <w:rPr>
          <w:rFonts w:ascii="標楷體" w:eastAsia="標楷體" w:hAnsi="標楷體"/>
          <w:spacing w:val="-9"/>
        </w:rPr>
        <w:t>端</w:t>
      </w:r>
      <w:r w:rsidRPr="00FC0A01">
        <w:rPr>
          <w:rFonts w:ascii="標楷體" w:eastAsia="標楷體" w:hAnsi="標楷體"/>
        </w:rPr>
        <w:t>正，</w:t>
      </w:r>
      <w:proofErr w:type="gramEnd"/>
      <w:r w:rsidRPr="00FC0A01">
        <w:rPr>
          <w:rFonts w:ascii="標楷體" w:eastAsia="標楷體" w:hAnsi="標楷體"/>
        </w:rPr>
        <w:t>足堪學生表率。</w:t>
      </w:r>
    </w:p>
    <w:p w14:paraId="19EA656E" w14:textId="77777777" w:rsidR="008F21A3" w:rsidRPr="00FC0A01" w:rsidRDefault="00900B96">
      <w:pPr>
        <w:pStyle w:val="a3"/>
        <w:spacing w:before="88"/>
        <w:ind w:left="113"/>
        <w:rPr>
          <w:rFonts w:ascii="標楷體" w:eastAsia="標楷體" w:hAnsi="標楷體"/>
        </w:rPr>
      </w:pPr>
      <w:r w:rsidRPr="00FC0A01">
        <w:rPr>
          <w:rFonts w:ascii="標楷體" w:eastAsia="標楷體" w:hAnsi="標楷體"/>
          <w:spacing w:val="-6"/>
        </w:rPr>
        <w:t>五、 聘任原則：</w:t>
      </w:r>
    </w:p>
    <w:p w14:paraId="5041E47B" w14:textId="77777777" w:rsidR="008F21A3" w:rsidRPr="00FC0A01" w:rsidRDefault="00900B96">
      <w:pPr>
        <w:pStyle w:val="a3"/>
        <w:spacing w:line="242" w:lineRule="auto"/>
        <w:ind w:left="1375" w:right="328" w:hanging="778"/>
        <w:rPr>
          <w:rFonts w:ascii="標楷體" w:eastAsia="標楷體" w:hAnsi="標楷體"/>
        </w:rPr>
      </w:pPr>
      <w:r w:rsidRPr="00FC0A01">
        <w:rPr>
          <w:rFonts w:ascii="標楷體" w:eastAsia="標楷體" w:hAnsi="標楷體"/>
          <w:spacing w:val="-1"/>
        </w:rPr>
        <w:t>（一）</w:t>
      </w:r>
      <w:r w:rsidRPr="00FC0A01">
        <w:rPr>
          <w:rFonts w:ascii="標楷體" w:eastAsia="標楷體" w:hAnsi="標楷體"/>
          <w:spacing w:val="-9"/>
        </w:rPr>
        <w:t xml:space="preserve"> 各社團指導老師之聘任以本校教職員為優先，若本校無相關專長之教職員，方</w:t>
      </w:r>
      <w:r w:rsidRPr="00FC0A01">
        <w:rPr>
          <w:rFonts w:ascii="標楷體" w:eastAsia="標楷體" w:hAnsi="標楷體"/>
        </w:rPr>
        <w:t>得聘請符合資格的校外人士。</w:t>
      </w:r>
    </w:p>
    <w:p w14:paraId="0AE73361" w14:textId="77777777" w:rsidR="008F21A3" w:rsidRPr="00FC0A01" w:rsidRDefault="00900B96">
      <w:pPr>
        <w:pStyle w:val="a3"/>
        <w:spacing w:before="92" w:line="244" w:lineRule="auto"/>
        <w:ind w:left="1375" w:right="328" w:hanging="778"/>
        <w:rPr>
          <w:rFonts w:ascii="標楷體" w:eastAsia="標楷體" w:hAnsi="標楷體"/>
        </w:rPr>
      </w:pPr>
      <w:r w:rsidRPr="00FC0A01">
        <w:rPr>
          <w:rFonts w:ascii="標楷體" w:eastAsia="標楷體" w:hAnsi="標楷體"/>
          <w:spacing w:val="-1"/>
        </w:rPr>
        <w:t>（二）</w:t>
      </w:r>
      <w:r w:rsidRPr="00FC0A01">
        <w:rPr>
          <w:rFonts w:ascii="標楷體" w:eastAsia="標楷體" w:hAnsi="標楷體"/>
          <w:spacing w:val="-9"/>
        </w:rPr>
        <w:t xml:space="preserve"> 每一社團以聘任一位指導老師、社團自行邀請、學校核聘為原則；需增</w:t>
      </w:r>
      <w:proofErr w:type="gramStart"/>
      <w:r w:rsidRPr="00FC0A01">
        <w:rPr>
          <w:rFonts w:ascii="標楷體" w:eastAsia="標楷體" w:hAnsi="標楷體"/>
          <w:spacing w:val="-9"/>
        </w:rPr>
        <w:t>聘乙位</w:t>
      </w:r>
      <w:proofErr w:type="gramEnd"/>
      <w:r w:rsidRPr="00FC0A01">
        <w:rPr>
          <w:rFonts w:ascii="標楷體" w:eastAsia="標楷體" w:hAnsi="標楷體"/>
        </w:rPr>
        <w:t>以上老師時，得由課外活動</w:t>
      </w:r>
      <w:r w:rsidRPr="008F4106">
        <w:rPr>
          <w:rFonts w:ascii="標楷體" w:eastAsia="標楷體" w:hAnsi="標楷體"/>
        </w:rPr>
        <w:t>與服務學習</w:t>
      </w:r>
      <w:r w:rsidRPr="00FC0A01">
        <w:rPr>
          <w:rFonts w:ascii="標楷體" w:eastAsia="標楷體" w:hAnsi="標楷體"/>
        </w:rPr>
        <w:t>組專案核准後聘任之。</w:t>
      </w:r>
    </w:p>
    <w:p w14:paraId="62AACAE8" w14:textId="77777777" w:rsidR="008F21A3" w:rsidRPr="00FC0A01" w:rsidRDefault="00900B96">
      <w:pPr>
        <w:pStyle w:val="a3"/>
        <w:spacing w:before="88" w:line="312" w:lineRule="auto"/>
        <w:ind w:left="113" w:right="3208" w:firstLine="484"/>
        <w:rPr>
          <w:rFonts w:ascii="標楷體" w:eastAsia="標楷體" w:hAnsi="標楷體"/>
        </w:rPr>
      </w:pPr>
      <w:r w:rsidRPr="00FC0A01">
        <w:rPr>
          <w:rFonts w:ascii="標楷體" w:eastAsia="標楷體" w:hAnsi="標楷體"/>
          <w:spacing w:val="-1"/>
        </w:rPr>
        <w:t>（三）</w:t>
      </w:r>
      <w:r w:rsidRPr="00FC0A01">
        <w:rPr>
          <w:rFonts w:ascii="標楷體" w:eastAsia="標楷體" w:hAnsi="標楷體"/>
          <w:spacing w:val="-9"/>
        </w:rPr>
        <w:t xml:space="preserve"> 指導老師之聘任聘</w:t>
      </w:r>
      <w:proofErr w:type="gramStart"/>
      <w:r w:rsidRPr="00FC0A01">
        <w:rPr>
          <w:rFonts w:ascii="標楷體" w:eastAsia="標楷體" w:hAnsi="標楷體"/>
          <w:spacing w:val="-9"/>
        </w:rPr>
        <w:t>期以壹學期</w:t>
      </w:r>
      <w:proofErr w:type="gramEnd"/>
      <w:r w:rsidRPr="00FC0A01">
        <w:rPr>
          <w:rFonts w:ascii="標楷體" w:eastAsia="標楷體" w:hAnsi="標楷體"/>
          <w:spacing w:val="-9"/>
        </w:rPr>
        <w:t>為原則，得連任之。</w:t>
      </w:r>
      <w:r w:rsidRPr="00FC0A01">
        <w:rPr>
          <w:rFonts w:ascii="標楷體" w:eastAsia="標楷體" w:hAnsi="標楷體"/>
          <w:spacing w:val="-6"/>
        </w:rPr>
        <w:t>六、 聘任程序：</w:t>
      </w:r>
    </w:p>
    <w:p w14:paraId="4D3708BD" w14:textId="77777777" w:rsidR="008F21A3" w:rsidRPr="00FC0A01" w:rsidRDefault="00900B96">
      <w:pPr>
        <w:pStyle w:val="a3"/>
        <w:spacing w:before="4" w:line="244" w:lineRule="auto"/>
        <w:ind w:left="1375" w:right="217" w:hanging="778"/>
        <w:rPr>
          <w:rFonts w:ascii="標楷體" w:eastAsia="標楷體" w:hAnsi="標楷體"/>
        </w:rPr>
      </w:pPr>
      <w:r w:rsidRPr="00FC0A01">
        <w:rPr>
          <w:rFonts w:ascii="標楷體" w:eastAsia="標楷體" w:hAnsi="標楷體"/>
        </w:rPr>
        <w:t>（一）</w:t>
      </w:r>
      <w:r w:rsidRPr="00FC0A01">
        <w:rPr>
          <w:rFonts w:ascii="標楷體" w:eastAsia="標楷體" w:hAnsi="標楷體"/>
          <w:spacing w:val="-9"/>
        </w:rPr>
        <w:t xml:space="preserve"> 社團指導老師推薦人選，各社團及系學會負責人應於每學期填送社團指導老師</w:t>
      </w:r>
      <w:r w:rsidRPr="00FC0A01">
        <w:rPr>
          <w:rFonts w:ascii="標楷體" w:eastAsia="標楷體" w:hAnsi="標楷體"/>
        </w:rPr>
        <w:t>基本資料至課外活動</w:t>
      </w:r>
      <w:r w:rsidRPr="001A381B">
        <w:rPr>
          <w:rFonts w:ascii="標楷體" w:eastAsia="標楷體" w:hAnsi="標楷體"/>
          <w:spacing w:val="-27"/>
        </w:rPr>
        <w:t>與服務學習</w:t>
      </w:r>
      <w:r w:rsidRPr="00FC0A01">
        <w:rPr>
          <w:rFonts w:ascii="標楷體" w:eastAsia="標楷體" w:hAnsi="標楷體"/>
          <w:spacing w:val="-2"/>
        </w:rPr>
        <w:t>組。若未送交者，視為不聘請社團指導老師，該</w:t>
      </w:r>
      <w:r w:rsidRPr="00FC0A01">
        <w:rPr>
          <w:rFonts w:ascii="標楷體" w:eastAsia="標楷體" w:hAnsi="標楷體"/>
        </w:rPr>
        <w:t>學期內不得申請社團指導老師相關費用。</w:t>
      </w:r>
    </w:p>
    <w:p w14:paraId="4CDD19A4" w14:textId="77777777" w:rsidR="008F21A3" w:rsidRPr="00FC0A01" w:rsidRDefault="00900B96">
      <w:pPr>
        <w:pStyle w:val="a3"/>
        <w:spacing w:before="22" w:line="244" w:lineRule="auto"/>
        <w:ind w:left="1375" w:right="328" w:hanging="778"/>
        <w:rPr>
          <w:rFonts w:ascii="標楷體" w:eastAsia="標楷體" w:hAnsi="標楷體"/>
        </w:rPr>
      </w:pPr>
      <w:r w:rsidRPr="00FC0A01">
        <w:rPr>
          <w:rFonts w:ascii="標楷體" w:eastAsia="標楷體" w:hAnsi="標楷體"/>
          <w:spacing w:val="-1"/>
        </w:rPr>
        <w:t>（二）</w:t>
      </w:r>
      <w:r w:rsidRPr="00FC0A01">
        <w:rPr>
          <w:rFonts w:ascii="標楷體" w:eastAsia="標楷體" w:hAnsi="標楷體"/>
          <w:spacing w:val="-9"/>
        </w:rPr>
        <w:t xml:space="preserve"> </w:t>
      </w:r>
      <w:proofErr w:type="gramStart"/>
      <w:r w:rsidRPr="00FC0A01">
        <w:rPr>
          <w:rFonts w:ascii="標楷體" w:eastAsia="標楷體" w:hAnsi="標楷體"/>
          <w:spacing w:val="-9"/>
        </w:rPr>
        <w:t>預聘人選</w:t>
      </w:r>
      <w:proofErr w:type="gramEnd"/>
      <w:r w:rsidRPr="00FC0A01">
        <w:rPr>
          <w:rFonts w:ascii="標楷體" w:eastAsia="標楷體" w:hAnsi="標楷體"/>
          <w:spacing w:val="-9"/>
        </w:rPr>
        <w:t>因故不宜或無法擔任指導老師時，請社團負責人重新推薦人選，並依</w:t>
      </w:r>
      <w:r w:rsidRPr="00FC0A01">
        <w:rPr>
          <w:rFonts w:ascii="標楷體" w:eastAsia="標楷體" w:hAnsi="標楷體"/>
        </w:rPr>
        <w:t>相</w:t>
      </w:r>
      <w:r w:rsidRPr="00FC0A01">
        <w:rPr>
          <w:rFonts w:ascii="標楷體" w:eastAsia="標楷體" w:hAnsi="標楷體"/>
        </w:rPr>
        <w:lastRenderedPageBreak/>
        <w:t>同程序辦理。</w:t>
      </w:r>
    </w:p>
    <w:p w14:paraId="592D7B86" w14:textId="77777777" w:rsidR="008F21A3" w:rsidRPr="00FC0A01" w:rsidRDefault="00900B96">
      <w:pPr>
        <w:pStyle w:val="a3"/>
        <w:spacing w:before="88" w:line="242" w:lineRule="auto"/>
        <w:ind w:left="1375" w:right="457" w:hanging="778"/>
        <w:rPr>
          <w:rFonts w:ascii="標楷體" w:eastAsia="標楷體" w:hAnsi="標楷體"/>
        </w:rPr>
      </w:pPr>
      <w:r w:rsidRPr="00FC0A01">
        <w:rPr>
          <w:rFonts w:ascii="標楷體" w:eastAsia="標楷體" w:hAnsi="標楷體"/>
        </w:rPr>
        <w:t>（三）</w:t>
      </w:r>
      <w:r w:rsidRPr="00FC0A01">
        <w:rPr>
          <w:rFonts w:ascii="標楷體" w:eastAsia="標楷體" w:hAnsi="標楷體"/>
          <w:spacing w:val="-9"/>
        </w:rPr>
        <w:t xml:space="preserve"> 指導老師資格經課外活動</w:t>
      </w:r>
      <w:r w:rsidRPr="008F4106">
        <w:rPr>
          <w:rFonts w:ascii="標楷體" w:eastAsia="標楷體" w:hAnsi="標楷體"/>
          <w:spacing w:val="-27"/>
        </w:rPr>
        <w:t>與服務學習</w:t>
      </w:r>
      <w:r w:rsidRPr="00FC0A01">
        <w:rPr>
          <w:rFonts w:ascii="標楷體" w:eastAsia="標楷體" w:hAnsi="標楷體"/>
          <w:spacing w:val="-2"/>
        </w:rPr>
        <w:t>組書面審查，陳請學</w:t>
      </w:r>
      <w:proofErr w:type="gramStart"/>
      <w:r w:rsidRPr="00FC0A01">
        <w:rPr>
          <w:rFonts w:ascii="標楷體" w:eastAsia="標楷體" w:hAnsi="標楷體"/>
          <w:spacing w:val="-2"/>
        </w:rPr>
        <w:t>務</w:t>
      </w:r>
      <w:proofErr w:type="gramEnd"/>
      <w:r w:rsidRPr="00FC0A01">
        <w:rPr>
          <w:rFonts w:ascii="標楷體" w:eastAsia="標楷體" w:hAnsi="標楷體"/>
          <w:spacing w:val="-2"/>
        </w:rPr>
        <w:t>長核准後，頒發聘</w:t>
      </w:r>
      <w:r w:rsidRPr="00FC0A01">
        <w:rPr>
          <w:rFonts w:ascii="標楷體" w:eastAsia="標楷體" w:hAnsi="標楷體"/>
        </w:rPr>
        <w:t>書。</w:t>
      </w:r>
    </w:p>
    <w:p w14:paraId="375FE3F2" w14:textId="380169D3" w:rsidR="008F21A3" w:rsidRPr="00FC0A01" w:rsidRDefault="00900B96" w:rsidP="00026CB3">
      <w:pPr>
        <w:pStyle w:val="a3"/>
        <w:spacing w:before="92"/>
        <w:ind w:left="113"/>
        <w:jc w:val="both"/>
        <w:rPr>
          <w:rFonts w:ascii="標楷體" w:eastAsia="標楷體" w:hAnsi="標楷體"/>
        </w:rPr>
      </w:pPr>
      <w:r w:rsidRPr="00FC0A01">
        <w:rPr>
          <w:rFonts w:ascii="標楷體" w:eastAsia="標楷體" w:hAnsi="標楷體"/>
          <w:spacing w:val="-12"/>
        </w:rPr>
        <w:t xml:space="preserve">七、 因性別平等教育法第 </w:t>
      </w:r>
      <w:r w:rsidRPr="00FC0A01">
        <w:rPr>
          <w:rFonts w:ascii="標楷體" w:eastAsia="標楷體" w:hAnsi="標楷體"/>
          <w:spacing w:val="-1"/>
        </w:rPr>
        <w:t>27</w:t>
      </w:r>
      <w:r w:rsidRPr="00FC0A01">
        <w:rPr>
          <w:rFonts w:ascii="標楷體" w:eastAsia="標楷體" w:hAnsi="標楷體"/>
        </w:rPr>
        <w:t xml:space="preserve"> </w:t>
      </w:r>
      <w:r w:rsidRPr="00FC0A01">
        <w:rPr>
          <w:rFonts w:ascii="標楷體" w:eastAsia="標楷體" w:hAnsi="標楷體"/>
          <w:spacing w:val="-11"/>
        </w:rPr>
        <w:t xml:space="preserve">條、內政部 </w:t>
      </w:r>
      <w:r w:rsidRPr="00FC0A01">
        <w:rPr>
          <w:rFonts w:ascii="標楷體" w:eastAsia="標楷體" w:hAnsi="標楷體"/>
          <w:spacing w:val="-1"/>
        </w:rPr>
        <w:t>101</w:t>
      </w:r>
      <w:r w:rsidRPr="00FC0A01">
        <w:rPr>
          <w:rFonts w:ascii="標楷體" w:eastAsia="標楷體" w:hAnsi="標楷體"/>
        </w:rPr>
        <w:t xml:space="preserve"> </w:t>
      </w:r>
      <w:r w:rsidRPr="00FC0A01">
        <w:rPr>
          <w:rFonts w:ascii="標楷體" w:eastAsia="標楷體" w:hAnsi="標楷體"/>
          <w:spacing w:val="-31"/>
        </w:rPr>
        <w:t xml:space="preserve">年 </w:t>
      </w:r>
      <w:r w:rsidRPr="00FC0A01">
        <w:rPr>
          <w:rFonts w:ascii="標楷體" w:eastAsia="標楷體" w:hAnsi="標楷體"/>
          <w:spacing w:val="-1"/>
        </w:rPr>
        <w:t>4</w:t>
      </w:r>
      <w:r w:rsidRPr="00FC0A01">
        <w:rPr>
          <w:rFonts w:ascii="標楷體" w:eastAsia="標楷體" w:hAnsi="標楷體"/>
        </w:rPr>
        <w:t xml:space="preserve"> </w:t>
      </w:r>
      <w:r w:rsidRPr="00FC0A01">
        <w:rPr>
          <w:rFonts w:ascii="標楷體" w:eastAsia="標楷體" w:hAnsi="標楷體"/>
          <w:spacing w:val="-31"/>
        </w:rPr>
        <w:t xml:space="preserve">月 </w:t>
      </w:r>
      <w:r w:rsidRPr="00FC0A01">
        <w:rPr>
          <w:rFonts w:ascii="標楷體" w:eastAsia="標楷體" w:hAnsi="標楷體"/>
          <w:spacing w:val="-1"/>
        </w:rPr>
        <w:t>30</w:t>
      </w:r>
      <w:r w:rsidRPr="00FC0A01">
        <w:rPr>
          <w:rFonts w:ascii="標楷體" w:eastAsia="標楷體" w:hAnsi="標楷體"/>
        </w:rPr>
        <w:t xml:space="preserve"> </w:t>
      </w:r>
      <w:r w:rsidRPr="00FC0A01">
        <w:rPr>
          <w:rFonts w:ascii="標楷體" w:eastAsia="標楷體" w:hAnsi="標楷體"/>
          <w:spacing w:val="-1"/>
        </w:rPr>
        <w:t>修正發布之「性侵害犯罪加害人登記</w:t>
      </w:r>
      <w:r w:rsidRPr="00FC0A01">
        <w:rPr>
          <w:rFonts w:ascii="標楷體" w:eastAsia="標楷體" w:hAnsi="標楷體"/>
          <w:spacing w:val="-7"/>
        </w:rPr>
        <w:t xml:space="preserve">報到查訪及查閱辦法」第 </w:t>
      </w:r>
      <w:r w:rsidRPr="00FC0A01">
        <w:rPr>
          <w:rFonts w:ascii="標楷體" w:eastAsia="標楷體" w:hAnsi="標楷體"/>
          <w:spacing w:val="-2"/>
        </w:rPr>
        <w:t>14</w:t>
      </w:r>
      <w:r w:rsidRPr="00FC0A01">
        <w:rPr>
          <w:rFonts w:ascii="標楷體" w:eastAsia="標楷體" w:hAnsi="標楷體"/>
        </w:rPr>
        <w:t xml:space="preserve"> </w:t>
      </w:r>
      <w:r w:rsidRPr="00FC0A01">
        <w:rPr>
          <w:rFonts w:ascii="標楷體" w:eastAsia="標楷體" w:hAnsi="標楷體"/>
          <w:spacing w:val="-17"/>
        </w:rPr>
        <w:t xml:space="preserve">條、第 </w:t>
      </w:r>
      <w:r w:rsidRPr="00FC0A01">
        <w:rPr>
          <w:rFonts w:ascii="標楷體" w:eastAsia="標楷體" w:hAnsi="標楷體"/>
          <w:spacing w:val="-2"/>
        </w:rPr>
        <w:t>15</w:t>
      </w:r>
      <w:r w:rsidRPr="00FC0A01">
        <w:rPr>
          <w:rFonts w:ascii="標楷體" w:eastAsia="標楷體" w:hAnsi="標楷體"/>
        </w:rPr>
        <w:t xml:space="preserve"> </w:t>
      </w:r>
      <w:r w:rsidRPr="00FC0A01">
        <w:rPr>
          <w:rFonts w:ascii="標楷體" w:eastAsia="標楷體" w:hAnsi="標楷體"/>
          <w:spacing w:val="-22"/>
        </w:rPr>
        <w:t xml:space="preserve">條及 </w:t>
      </w:r>
      <w:r w:rsidRPr="00FC0A01">
        <w:rPr>
          <w:rFonts w:ascii="標楷體" w:eastAsia="標楷體" w:hAnsi="標楷體"/>
          <w:spacing w:val="-1"/>
        </w:rPr>
        <w:t>101</w:t>
      </w:r>
      <w:r w:rsidRPr="00FC0A01">
        <w:rPr>
          <w:rFonts w:ascii="標楷體" w:eastAsia="標楷體" w:hAnsi="標楷體"/>
        </w:rPr>
        <w:t xml:space="preserve"> </w:t>
      </w:r>
      <w:r w:rsidRPr="00FC0A01">
        <w:rPr>
          <w:rFonts w:ascii="標楷體" w:eastAsia="標楷體" w:hAnsi="標楷體"/>
          <w:spacing w:val="-31"/>
        </w:rPr>
        <w:t xml:space="preserve">年 </w:t>
      </w:r>
      <w:r w:rsidRPr="00FC0A01">
        <w:rPr>
          <w:rFonts w:ascii="標楷體" w:eastAsia="標楷體" w:hAnsi="標楷體"/>
          <w:spacing w:val="-1"/>
        </w:rPr>
        <w:t>6</w:t>
      </w:r>
      <w:r w:rsidRPr="00FC0A01">
        <w:rPr>
          <w:rFonts w:ascii="標楷體" w:eastAsia="標楷體" w:hAnsi="標楷體"/>
        </w:rPr>
        <w:t xml:space="preserve"> </w:t>
      </w:r>
      <w:r w:rsidRPr="00FC0A01">
        <w:rPr>
          <w:rFonts w:ascii="標楷體" w:eastAsia="標楷體" w:hAnsi="標楷體"/>
          <w:spacing w:val="-31"/>
        </w:rPr>
        <w:t xml:space="preserve">月 </w:t>
      </w:r>
      <w:r w:rsidRPr="00FC0A01">
        <w:rPr>
          <w:rFonts w:ascii="標楷體" w:eastAsia="標楷體" w:hAnsi="標楷體"/>
          <w:spacing w:val="-1"/>
        </w:rPr>
        <w:t>21</w:t>
      </w:r>
      <w:r w:rsidRPr="00FC0A01">
        <w:rPr>
          <w:rFonts w:ascii="標楷體" w:eastAsia="標楷體" w:hAnsi="標楷體"/>
        </w:rPr>
        <w:t xml:space="preserve"> </w:t>
      </w:r>
      <w:r w:rsidRPr="00FC0A01">
        <w:rPr>
          <w:rFonts w:ascii="標楷體" w:eastAsia="標楷體" w:hAnsi="標楷體"/>
          <w:spacing w:val="-10"/>
        </w:rPr>
        <w:t>日</w:t>
      </w:r>
      <w:proofErr w:type="gramStart"/>
      <w:r w:rsidRPr="00FC0A01">
        <w:rPr>
          <w:rFonts w:ascii="標楷體" w:eastAsia="標楷體" w:hAnsi="標楷體"/>
          <w:spacing w:val="-10"/>
        </w:rPr>
        <w:t>內授警</w:t>
      </w:r>
      <w:proofErr w:type="gramEnd"/>
      <w:r w:rsidRPr="00FC0A01">
        <w:rPr>
          <w:rFonts w:ascii="標楷體" w:eastAsia="標楷體" w:hAnsi="標楷體"/>
          <w:spacing w:val="-10"/>
        </w:rPr>
        <w:t xml:space="preserve">字第 </w:t>
      </w:r>
      <w:r w:rsidRPr="00FC0A01">
        <w:rPr>
          <w:rFonts w:ascii="標楷體" w:eastAsia="標楷體" w:hAnsi="標楷體"/>
          <w:spacing w:val="-1"/>
        </w:rPr>
        <w:t>1010890433</w:t>
      </w:r>
      <w:r w:rsidRPr="00FC0A01">
        <w:rPr>
          <w:rFonts w:ascii="標楷體" w:eastAsia="標楷體" w:hAnsi="標楷體"/>
        </w:rPr>
        <w:t xml:space="preserve"> </w:t>
      </w:r>
      <w:r w:rsidRPr="00FC0A01">
        <w:rPr>
          <w:rFonts w:ascii="標楷體" w:eastAsia="標楷體" w:hAnsi="標楷體"/>
          <w:spacing w:val="-1"/>
        </w:rPr>
        <w:t>號</w:t>
      </w:r>
      <w:r w:rsidRPr="00FC0A01">
        <w:rPr>
          <w:rFonts w:ascii="標楷體" w:eastAsia="標楷體" w:hAnsi="標楷體"/>
          <w:spacing w:val="-2"/>
        </w:rPr>
        <w:t>函之規定，經課外活動</w:t>
      </w:r>
      <w:r w:rsidRPr="008F4106">
        <w:rPr>
          <w:rFonts w:ascii="標楷體" w:eastAsia="標楷體" w:hAnsi="標楷體"/>
          <w:spacing w:val="-1"/>
        </w:rPr>
        <w:t>與服務學習</w:t>
      </w:r>
      <w:r w:rsidRPr="00FC0A01">
        <w:rPr>
          <w:rFonts w:ascii="標楷體" w:eastAsia="標楷體" w:hAnsi="標楷體"/>
          <w:spacing w:val="-1"/>
        </w:rPr>
        <w:t>組提報教育部擬聘任之社團指導老師資料，以供查核</w:t>
      </w:r>
      <w:r w:rsidRPr="00FC0A01">
        <w:rPr>
          <w:rFonts w:ascii="標楷體" w:eastAsia="標楷體" w:hAnsi="標楷體"/>
        </w:rPr>
        <w:t>各社團指導老師是否涉及性侵害犯罪加害人審查資料，如已通過方可聘請。</w:t>
      </w:r>
    </w:p>
    <w:p w14:paraId="74B88D08" w14:textId="77777777" w:rsidR="008F21A3" w:rsidRPr="00FC0A01" w:rsidRDefault="00900B96">
      <w:pPr>
        <w:pStyle w:val="a3"/>
        <w:spacing w:before="93" w:line="244" w:lineRule="auto"/>
        <w:ind w:left="679" w:right="304" w:hanging="567"/>
        <w:jc w:val="both"/>
        <w:rPr>
          <w:rFonts w:ascii="標楷體" w:eastAsia="標楷體" w:hAnsi="標楷體"/>
        </w:rPr>
      </w:pPr>
      <w:r w:rsidRPr="00FC0A01">
        <w:rPr>
          <w:rFonts w:ascii="標楷體" w:eastAsia="標楷體" w:hAnsi="標楷體"/>
          <w:spacing w:val="-7"/>
        </w:rPr>
        <w:t>八、 各社團擬改聘指導老師前應與原指導老師充分溝通，另需召開社務相關會議，經決議</w:t>
      </w:r>
      <w:r w:rsidRPr="00FC0A01">
        <w:rPr>
          <w:rFonts w:ascii="標楷體" w:eastAsia="標楷體" w:hAnsi="標楷體"/>
        </w:rPr>
        <w:t>通過後，將會議紀錄及相關申請文件送課外活動</w:t>
      </w:r>
      <w:r w:rsidRPr="00AA5784">
        <w:rPr>
          <w:rFonts w:ascii="標楷體" w:eastAsia="標楷體" w:hAnsi="標楷體"/>
        </w:rPr>
        <w:t>與服務學習</w:t>
      </w:r>
      <w:r w:rsidRPr="00FC0A01">
        <w:rPr>
          <w:rFonts w:ascii="標楷體" w:eastAsia="標楷體" w:hAnsi="標楷體"/>
        </w:rPr>
        <w:t>組核備，如方可改聘。</w:t>
      </w:r>
    </w:p>
    <w:p w14:paraId="67076F1B" w14:textId="77777777" w:rsidR="008F21A3" w:rsidRPr="00FC0A01" w:rsidRDefault="00900B96">
      <w:pPr>
        <w:pStyle w:val="a3"/>
        <w:spacing w:before="88"/>
        <w:ind w:left="113"/>
        <w:jc w:val="both"/>
        <w:rPr>
          <w:rFonts w:ascii="標楷體" w:eastAsia="標楷體" w:hAnsi="標楷體"/>
        </w:rPr>
      </w:pPr>
      <w:r w:rsidRPr="00FC0A01">
        <w:rPr>
          <w:rFonts w:ascii="標楷體" w:eastAsia="標楷體" w:hAnsi="標楷體"/>
          <w:spacing w:val="-6"/>
        </w:rPr>
        <w:t>九、 社團校外指導老師津貼：</w:t>
      </w:r>
    </w:p>
    <w:p w14:paraId="7BEE544F" w14:textId="77777777" w:rsidR="00AE3E85" w:rsidRPr="00C520F7" w:rsidRDefault="00900B96">
      <w:pPr>
        <w:pStyle w:val="a3"/>
        <w:spacing w:before="94"/>
        <w:rPr>
          <w:rFonts w:ascii="標楷體" w:eastAsia="標楷體" w:hAnsi="標楷體"/>
          <w:spacing w:val="-9"/>
        </w:rPr>
      </w:pPr>
      <w:r w:rsidRPr="00C520F7">
        <w:rPr>
          <w:rFonts w:ascii="標楷體" w:eastAsia="標楷體" w:hAnsi="標楷體"/>
        </w:rPr>
        <w:t>（一）</w:t>
      </w:r>
      <w:r w:rsidR="00AE3E85" w:rsidRPr="00C520F7">
        <w:rPr>
          <w:rFonts w:ascii="標楷體" w:eastAsia="標楷體" w:hAnsi="標楷體" w:hint="eastAsia"/>
          <w:spacing w:val="-9"/>
        </w:rPr>
        <w:t>社團指導老師指導費用，以補助為原則，補助金額視年度預算與申請人數而定，最高</w:t>
      </w:r>
    </w:p>
    <w:p w14:paraId="233E3ABF" w14:textId="2E210537" w:rsidR="008F21A3" w:rsidRPr="00C520F7" w:rsidRDefault="00AE3E85">
      <w:pPr>
        <w:pStyle w:val="a3"/>
        <w:spacing w:before="94"/>
        <w:rPr>
          <w:rFonts w:ascii="標楷體" w:eastAsia="標楷體" w:hAnsi="標楷體"/>
        </w:rPr>
      </w:pPr>
      <w:r w:rsidRPr="00C520F7">
        <w:rPr>
          <w:rFonts w:ascii="標楷體" w:eastAsia="標楷體" w:hAnsi="標楷體" w:hint="eastAsia"/>
          <w:spacing w:val="-9"/>
        </w:rPr>
        <w:t xml:space="preserve">       上限為每名老師每學期新臺幣伍仟元整。</w:t>
      </w:r>
    </w:p>
    <w:p w14:paraId="2560865B" w14:textId="6C363F42" w:rsidR="008F21A3" w:rsidRPr="00C520F7" w:rsidRDefault="00900B96">
      <w:pPr>
        <w:pStyle w:val="a3"/>
        <w:spacing w:line="244" w:lineRule="auto"/>
        <w:ind w:left="1375" w:right="328" w:hanging="778"/>
        <w:rPr>
          <w:rFonts w:ascii="標楷體" w:eastAsia="標楷體" w:hAnsi="標楷體"/>
        </w:rPr>
      </w:pPr>
      <w:r w:rsidRPr="00C520F7">
        <w:rPr>
          <w:rFonts w:ascii="標楷體" w:eastAsia="標楷體" w:hAnsi="標楷體"/>
          <w:spacing w:val="-1"/>
        </w:rPr>
        <w:t>（二）</w:t>
      </w:r>
      <w:r w:rsidR="00BE5552" w:rsidRPr="00C520F7">
        <w:rPr>
          <w:rFonts w:ascii="標楷體" w:eastAsia="標楷體" w:hAnsi="標楷體" w:hint="eastAsia"/>
          <w:spacing w:val="-9"/>
        </w:rPr>
        <w:t>凡欲申請社團指導老師津貼者，每</w:t>
      </w:r>
      <w:proofErr w:type="gramStart"/>
      <w:r w:rsidR="00BE5552" w:rsidRPr="00C520F7">
        <w:rPr>
          <w:rFonts w:ascii="標楷體" w:eastAsia="標楷體" w:hAnsi="標楷體" w:hint="eastAsia"/>
          <w:spacing w:val="-9"/>
        </w:rPr>
        <w:t>學期初需於</w:t>
      </w:r>
      <w:proofErr w:type="gramEnd"/>
      <w:r w:rsidR="00BE5552" w:rsidRPr="00C520F7">
        <w:rPr>
          <w:rFonts w:ascii="標楷體" w:eastAsia="標楷體" w:hAnsi="標楷體" w:hint="eastAsia"/>
          <w:spacing w:val="-9"/>
        </w:rPr>
        <w:t>規定期限內繳交「</w:t>
      </w:r>
      <w:r w:rsidR="00BE5552" w:rsidRPr="00C520F7">
        <w:rPr>
          <w:rFonts w:ascii="標楷體" w:eastAsia="標楷體" w:hAnsi="標楷體"/>
          <w:spacing w:val="-9"/>
        </w:rPr>
        <w:t>學生社團指導老師授課</w:t>
      </w:r>
      <w:r w:rsidR="00BE5552" w:rsidRPr="00C520F7">
        <w:rPr>
          <w:rFonts w:ascii="標楷體" w:eastAsia="標楷體" w:hAnsi="標楷體" w:hint="eastAsia"/>
          <w:spacing w:val="-9"/>
        </w:rPr>
        <w:t>計畫</w:t>
      </w:r>
      <w:r w:rsidR="00BE5552" w:rsidRPr="00C520F7">
        <w:rPr>
          <w:rFonts w:ascii="標楷體" w:eastAsia="標楷體" w:hAnsi="標楷體"/>
          <w:spacing w:val="-9"/>
        </w:rPr>
        <w:t>表」</w:t>
      </w:r>
      <w:r w:rsidR="00BE5552" w:rsidRPr="00C520F7">
        <w:rPr>
          <w:rFonts w:ascii="標楷體" w:eastAsia="標楷體" w:hAnsi="標楷體" w:hint="eastAsia"/>
          <w:spacing w:val="-9"/>
        </w:rPr>
        <w:t>提出申請，並以學期末規定期限內繳回「學生社團外聘技術指導老師授課</w:t>
      </w:r>
      <w:r w:rsidR="00BE5552" w:rsidRPr="00C520F7">
        <w:rPr>
          <w:rFonts w:ascii="標楷體" w:eastAsia="標楷體" w:hAnsi="標楷體"/>
          <w:spacing w:val="-9"/>
        </w:rPr>
        <w:t>記錄表及學生社團指導老師授課照片紀錄表」為計算依據。</w:t>
      </w:r>
    </w:p>
    <w:p w14:paraId="030F2A27" w14:textId="27C94791" w:rsidR="008F21A3" w:rsidRPr="00C520F7" w:rsidRDefault="00900B96">
      <w:pPr>
        <w:pStyle w:val="a3"/>
        <w:spacing w:before="87"/>
        <w:rPr>
          <w:rFonts w:ascii="標楷體" w:eastAsia="標楷體" w:hAnsi="標楷體"/>
        </w:rPr>
      </w:pPr>
      <w:r w:rsidRPr="00C520F7">
        <w:rPr>
          <w:rFonts w:ascii="標楷體" w:eastAsia="標楷體" w:hAnsi="標楷體"/>
        </w:rPr>
        <w:t>（三）</w:t>
      </w:r>
      <w:r w:rsidRPr="00C520F7">
        <w:rPr>
          <w:rFonts w:ascii="標楷體" w:eastAsia="標楷體" w:hAnsi="標楷體"/>
          <w:spacing w:val="-9"/>
        </w:rPr>
        <w:t>特殊情形須事先專案簽請核准。</w:t>
      </w:r>
    </w:p>
    <w:p w14:paraId="25FFFDA9" w14:textId="6FCB5FF6" w:rsidR="00AE3E85" w:rsidRPr="00C520F7" w:rsidRDefault="00900B96">
      <w:pPr>
        <w:pStyle w:val="a3"/>
        <w:spacing w:before="93" w:line="314" w:lineRule="auto"/>
        <w:ind w:left="113" w:right="322" w:firstLine="484"/>
        <w:rPr>
          <w:rFonts w:ascii="標楷體" w:eastAsia="標楷體" w:hAnsi="標楷體"/>
          <w:spacing w:val="-1"/>
          <w:position w:val="1"/>
        </w:rPr>
      </w:pPr>
      <w:r w:rsidRPr="00C520F7">
        <w:rPr>
          <w:rFonts w:ascii="標楷體" w:eastAsia="標楷體" w:hAnsi="標楷體"/>
          <w:spacing w:val="-1"/>
          <w:position w:val="1"/>
        </w:rPr>
        <w:t>（四）</w:t>
      </w:r>
      <w:r w:rsidR="00AE3E85" w:rsidRPr="00C520F7">
        <w:rPr>
          <w:rFonts w:ascii="標楷體" w:eastAsia="標楷體" w:hAnsi="標楷體"/>
          <w:spacing w:val="-12"/>
          <w:position w:val="1"/>
        </w:rPr>
        <w:t>無故不參加</w:t>
      </w:r>
      <w:r w:rsidR="00AE3E85" w:rsidRPr="00C520F7">
        <w:rPr>
          <w:rFonts w:ascii="標楷體" w:eastAsia="標楷體" w:hAnsi="標楷體"/>
          <w:spacing w:val="-1"/>
        </w:rPr>
        <w:t>全校社團成果</w:t>
      </w:r>
      <w:r w:rsidR="00AE3E85" w:rsidRPr="00C520F7">
        <w:rPr>
          <w:rFonts w:ascii="標楷體" w:eastAsia="標楷體" w:hAnsi="標楷體"/>
          <w:position w:val="1"/>
        </w:rPr>
        <w:t>評鑑之社團、系學會，則該學期指導費將停止核發。</w:t>
      </w:r>
    </w:p>
    <w:p w14:paraId="48A6D8EE" w14:textId="13A781EE" w:rsidR="00AE3E85" w:rsidRPr="00C520F7" w:rsidRDefault="00AE3E85">
      <w:pPr>
        <w:pStyle w:val="a3"/>
        <w:spacing w:before="93" w:line="314" w:lineRule="auto"/>
        <w:ind w:left="113" w:right="322" w:firstLine="484"/>
        <w:rPr>
          <w:rFonts w:ascii="標楷體" w:eastAsia="標楷體" w:hAnsi="標楷體"/>
          <w:position w:val="1"/>
        </w:rPr>
      </w:pPr>
      <w:r w:rsidRPr="00C520F7">
        <w:rPr>
          <w:rFonts w:ascii="標楷體" w:eastAsia="標楷體" w:hAnsi="標楷體"/>
          <w:spacing w:val="-1"/>
          <w:position w:val="1"/>
        </w:rPr>
        <w:t>（</w:t>
      </w:r>
      <w:r w:rsidRPr="00C520F7">
        <w:rPr>
          <w:rFonts w:ascii="標楷體" w:eastAsia="標楷體" w:hAnsi="標楷體" w:hint="eastAsia"/>
          <w:spacing w:val="-1"/>
          <w:position w:val="1"/>
        </w:rPr>
        <w:t>五</w:t>
      </w:r>
      <w:r w:rsidRPr="00C520F7">
        <w:rPr>
          <w:rFonts w:ascii="標楷體" w:eastAsia="標楷體" w:hAnsi="標楷體"/>
          <w:spacing w:val="-1"/>
          <w:position w:val="1"/>
        </w:rPr>
        <w:t>）</w:t>
      </w:r>
      <w:r w:rsidRPr="00C520F7">
        <w:rPr>
          <w:rFonts w:ascii="標楷體" w:eastAsia="標楷體" w:hAnsi="標楷體" w:hint="eastAsia"/>
          <w:spacing w:val="-1"/>
          <w:position w:val="1"/>
        </w:rPr>
        <w:t>經費來源：得依學校經費或相關經費支應。</w:t>
      </w:r>
    </w:p>
    <w:p w14:paraId="77D0CC84" w14:textId="43DCFB07" w:rsidR="008F21A3" w:rsidRPr="00FC0A01" w:rsidRDefault="00900B96" w:rsidP="00AE3E85">
      <w:pPr>
        <w:pStyle w:val="a3"/>
        <w:spacing w:before="93" w:line="314" w:lineRule="auto"/>
        <w:ind w:left="0" w:right="322"/>
        <w:rPr>
          <w:rFonts w:ascii="標楷體" w:eastAsia="標楷體" w:hAnsi="標楷體"/>
        </w:rPr>
      </w:pPr>
      <w:r w:rsidRPr="00FC0A01">
        <w:rPr>
          <w:rFonts w:ascii="標楷體" w:eastAsia="標楷體" w:hAnsi="標楷體"/>
          <w:spacing w:val="-6"/>
        </w:rPr>
        <w:t>十、 社團校內指導老師獎勵規定：</w:t>
      </w:r>
    </w:p>
    <w:p w14:paraId="2042E68F" w14:textId="77777777" w:rsidR="008F21A3" w:rsidRPr="00FC0A01" w:rsidRDefault="00900B96">
      <w:pPr>
        <w:pStyle w:val="a3"/>
        <w:spacing w:before="0" w:line="306" w:lineRule="exact"/>
        <w:ind w:left="600"/>
        <w:rPr>
          <w:rFonts w:ascii="標楷體" w:eastAsia="標楷體" w:hAnsi="標楷體"/>
        </w:rPr>
      </w:pPr>
      <w:r w:rsidRPr="00FC0A01">
        <w:rPr>
          <w:rFonts w:ascii="標楷體" w:eastAsia="標楷體" w:hAnsi="標楷體"/>
          <w:w w:val="95"/>
        </w:rPr>
        <w:t>（一） 依據「亞洲大學教師評鑑辦法」辦理。</w:t>
      </w:r>
    </w:p>
    <w:p w14:paraId="4193B711" w14:textId="77777777" w:rsidR="008F21A3" w:rsidRPr="00FC0A01" w:rsidRDefault="00900B96">
      <w:pPr>
        <w:pStyle w:val="a3"/>
        <w:rPr>
          <w:rFonts w:ascii="標楷體" w:eastAsia="標楷體" w:hAnsi="標楷體"/>
        </w:rPr>
      </w:pPr>
      <w:r w:rsidRPr="00FC0A01">
        <w:rPr>
          <w:rFonts w:ascii="標楷體" w:eastAsia="標楷體" w:hAnsi="標楷體"/>
        </w:rPr>
        <w:t>（二）</w:t>
      </w:r>
      <w:r w:rsidRPr="00FC0A01">
        <w:rPr>
          <w:rFonts w:ascii="標楷體" w:eastAsia="標楷體" w:hAnsi="標楷體"/>
          <w:spacing w:val="-9"/>
        </w:rPr>
        <w:t xml:space="preserve"> 擔任本校社團指導老師之教職員並積極輔導者給分標準如下：</w:t>
      </w:r>
    </w:p>
    <w:p w14:paraId="5AE2ED14" w14:textId="2D19D675" w:rsidR="008F21A3" w:rsidRPr="00FC0A01" w:rsidRDefault="00900B96">
      <w:pPr>
        <w:pStyle w:val="a4"/>
        <w:numPr>
          <w:ilvl w:val="0"/>
          <w:numId w:val="2"/>
        </w:numPr>
        <w:tabs>
          <w:tab w:val="left" w:pos="1654"/>
        </w:tabs>
        <w:spacing w:line="244" w:lineRule="auto"/>
        <w:ind w:left="1653" w:right="108"/>
        <w:rPr>
          <w:rFonts w:ascii="標楷體" w:eastAsia="標楷體" w:hAnsi="標楷體"/>
          <w:sz w:val="24"/>
        </w:rPr>
      </w:pPr>
      <w:r w:rsidRPr="00FC0A01">
        <w:rPr>
          <w:rFonts w:ascii="標楷體" w:eastAsia="標楷體" w:hAnsi="標楷體"/>
          <w:spacing w:val="-1"/>
          <w:sz w:val="24"/>
        </w:rPr>
        <w:t>所輔導之社團需參與校內舉辦之社團評鑑</w:t>
      </w:r>
      <w:r w:rsidRPr="00FC0A01">
        <w:rPr>
          <w:rFonts w:ascii="標楷體" w:eastAsia="標楷體" w:hAnsi="標楷體"/>
          <w:sz w:val="24"/>
        </w:rPr>
        <w:t>(</w:t>
      </w:r>
      <w:r w:rsidRPr="00FC0A01">
        <w:rPr>
          <w:rFonts w:ascii="標楷體" w:eastAsia="標楷體" w:hAnsi="標楷體"/>
          <w:spacing w:val="-8"/>
          <w:sz w:val="24"/>
        </w:rPr>
        <w:t>參加者</w:t>
      </w:r>
      <w:proofErr w:type="gramStart"/>
      <w:r w:rsidRPr="00FC0A01">
        <w:rPr>
          <w:rFonts w:ascii="標楷體" w:eastAsia="標楷體" w:hAnsi="標楷體"/>
          <w:spacing w:val="-8"/>
          <w:sz w:val="24"/>
        </w:rPr>
        <w:t>校評加</w:t>
      </w:r>
      <w:r w:rsidRPr="00FC0A01">
        <w:rPr>
          <w:rFonts w:ascii="標楷體" w:eastAsia="標楷體" w:hAnsi="標楷體"/>
          <w:sz w:val="24"/>
        </w:rPr>
        <w:t>1分</w:t>
      </w:r>
      <w:proofErr w:type="gramEnd"/>
      <w:r w:rsidRPr="00FC0A01">
        <w:rPr>
          <w:rFonts w:ascii="標楷體" w:eastAsia="標楷體" w:hAnsi="標楷體"/>
          <w:sz w:val="24"/>
        </w:rPr>
        <w:t>)，若無故不參加者，則不予加分。</w:t>
      </w:r>
    </w:p>
    <w:p w14:paraId="4EADF34E" w14:textId="41537A97" w:rsidR="008F21A3" w:rsidRPr="00FC0A01" w:rsidRDefault="00900B96">
      <w:pPr>
        <w:pStyle w:val="a4"/>
        <w:numPr>
          <w:ilvl w:val="0"/>
          <w:numId w:val="2"/>
        </w:numPr>
        <w:tabs>
          <w:tab w:val="left" w:pos="1654"/>
        </w:tabs>
        <w:spacing w:before="86"/>
        <w:rPr>
          <w:rFonts w:ascii="標楷體" w:eastAsia="標楷體" w:hAnsi="標楷體"/>
          <w:sz w:val="24"/>
        </w:rPr>
      </w:pPr>
      <w:r w:rsidRPr="00FC0A01">
        <w:rPr>
          <w:rFonts w:ascii="標楷體" w:eastAsia="標楷體" w:hAnsi="標楷體"/>
          <w:w w:val="95"/>
          <w:sz w:val="24"/>
        </w:rPr>
        <w:t>社團指導老師每學期需出席參加社團指導老師會議(每學期</w:t>
      </w:r>
      <w:proofErr w:type="gramStart"/>
      <w:r w:rsidRPr="00FC0A01">
        <w:rPr>
          <w:rFonts w:ascii="標楷體" w:eastAsia="標楷體" w:hAnsi="標楷體"/>
          <w:w w:val="95"/>
          <w:sz w:val="24"/>
        </w:rPr>
        <w:t>校評加1分</w:t>
      </w:r>
      <w:proofErr w:type="gramEnd"/>
      <w:r w:rsidRPr="00FC0A01">
        <w:rPr>
          <w:rFonts w:ascii="標楷體" w:eastAsia="標楷體" w:hAnsi="標楷體"/>
          <w:w w:val="95"/>
          <w:sz w:val="24"/>
        </w:rPr>
        <w:t>)。</w:t>
      </w:r>
    </w:p>
    <w:p w14:paraId="025BC56A" w14:textId="77777777" w:rsidR="008F21A3" w:rsidRPr="00FC0A01" w:rsidRDefault="00900B96">
      <w:pPr>
        <w:pStyle w:val="a4"/>
        <w:numPr>
          <w:ilvl w:val="0"/>
          <w:numId w:val="2"/>
        </w:numPr>
        <w:tabs>
          <w:tab w:val="left" w:pos="1654"/>
        </w:tabs>
        <w:spacing w:before="95"/>
        <w:rPr>
          <w:rFonts w:ascii="標楷體" w:eastAsia="標楷體" w:hAnsi="標楷體"/>
          <w:sz w:val="24"/>
        </w:rPr>
      </w:pPr>
      <w:r w:rsidRPr="00FC0A01">
        <w:rPr>
          <w:rFonts w:ascii="標楷體" w:eastAsia="標楷體" w:hAnsi="標楷體"/>
          <w:sz w:val="24"/>
        </w:rPr>
        <w:t>如校隊與社團同屬相關性質者，</w:t>
      </w:r>
      <w:proofErr w:type="gramStart"/>
      <w:r w:rsidRPr="00FC0A01">
        <w:rPr>
          <w:rFonts w:ascii="標楷體" w:eastAsia="標楷體" w:hAnsi="標楷體"/>
          <w:sz w:val="24"/>
        </w:rPr>
        <w:t>僅限擇</w:t>
      </w:r>
      <w:proofErr w:type="gramEnd"/>
      <w:r w:rsidRPr="00FC0A01">
        <w:rPr>
          <w:rFonts w:ascii="標楷體" w:eastAsia="標楷體" w:hAnsi="標楷體"/>
          <w:sz w:val="24"/>
        </w:rPr>
        <w:t>一加分。</w:t>
      </w:r>
    </w:p>
    <w:p w14:paraId="15B13154" w14:textId="77777777" w:rsidR="008F21A3" w:rsidRPr="00FC0A01" w:rsidRDefault="00900B96">
      <w:pPr>
        <w:pStyle w:val="a3"/>
        <w:spacing w:before="94"/>
        <w:rPr>
          <w:rFonts w:ascii="標楷體" w:eastAsia="標楷體" w:hAnsi="標楷體"/>
        </w:rPr>
      </w:pPr>
      <w:r w:rsidRPr="00FC0A01">
        <w:rPr>
          <w:rFonts w:ascii="標楷體" w:eastAsia="標楷體" w:hAnsi="標楷體"/>
          <w:spacing w:val="-1"/>
        </w:rPr>
        <w:t>（</w:t>
      </w:r>
      <w:r w:rsidRPr="00FC0A01">
        <w:rPr>
          <w:rFonts w:ascii="標楷體" w:eastAsia="標楷體" w:hAnsi="標楷體"/>
        </w:rPr>
        <w:t>三）</w:t>
      </w:r>
      <w:r w:rsidRPr="00FC0A01">
        <w:rPr>
          <w:rFonts w:ascii="標楷體" w:eastAsia="標楷體" w:hAnsi="標楷體"/>
          <w:spacing w:val="-14"/>
        </w:rPr>
        <w:t xml:space="preserve"> 輔導社團</w:t>
      </w:r>
      <w:r w:rsidRPr="00FC0A01">
        <w:rPr>
          <w:rFonts w:ascii="標楷體" w:eastAsia="標楷體" w:hAnsi="標楷體"/>
        </w:rPr>
        <w:t>(經學</w:t>
      </w:r>
      <w:proofErr w:type="gramStart"/>
      <w:r w:rsidRPr="00FC0A01">
        <w:rPr>
          <w:rFonts w:ascii="標楷體" w:eastAsia="標楷體" w:hAnsi="標楷體"/>
        </w:rPr>
        <w:t>務</w:t>
      </w:r>
      <w:proofErr w:type="gramEnd"/>
      <w:r w:rsidRPr="00FC0A01">
        <w:rPr>
          <w:rFonts w:ascii="標楷體" w:eastAsia="標楷體" w:hAnsi="標楷體"/>
        </w:rPr>
        <w:t>處核可之學校社團)參加校內外競賽獲獎校評給分標準如下：</w:t>
      </w:r>
    </w:p>
    <w:p w14:paraId="49BE1160" w14:textId="77777777" w:rsidR="008F21A3" w:rsidRPr="00FC0A01" w:rsidRDefault="00900B96">
      <w:pPr>
        <w:pStyle w:val="a4"/>
        <w:numPr>
          <w:ilvl w:val="0"/>
          <w:numId w:val="1"/>
        </w:numPr>
        <w:tabs>
          <w:tab w:val="left" w:pos="1640"/>
        </w:tabs>
        <w:spacing w:before="95"/>
        <w:rPr>
          <w:rFonts w:ascii="標楷體" w:eastAsia="標楷體" w:hAnsi="標楷體"/>
          <w:sz w:val="24"/>
        </w:rPr>
      </w:pPr>
      <w:r w:rsidRPr="00FC0A01">
        <w:rPr>
          <w:rFonts w:ascii="標楷體" w:eastAsia="標楷體" w:hAnsi="標楷體"/>
          <w:sz w:val="24"/>
        </w:rPr>
        <w:t>國際級比賽第一名+10</w:t>
      </w:r>
      <w:r w:rsidRPr="00FC0A01">
        <w:rPr>
          <w:rFonts w:ascii="標楷體" w:eastAsia="標楷體" w:hAnsi="標楷體"/>
          <w:spacing w:val="-1"/>
          <w:sz w:val="24"/>
        </w:rPr>
        <w:t xml:space="preserve"> </w:t>
      </w:r>
      <w:r w:rsidRPr="00FC0A01">
        <w:rPr>
          <w:rFonts w:ascii="標楷體" w:eastAsia="標楷體" w:hAnsi="標楷體"/>
          <w:sz w:val="24"/>
        </w:rPr>
        <w:t>分、第二名+7</w:t>
      </w:r>
      <w:r w:rsidRPr="00FC0A01">
        <w:rPr>
          <w:rFonts w:ascii="標楷體" w:eastAsia="標楷體" w:hAnsi="標楷體"/>
          <w:spacing w:val="-1"/>
          <w:sz w:val="24"/>
        </w:rPr>
        <w:t xml:space="preserve"> </w:t>
      </w:r>
      <w:r w:rsidRPr="00FC0A01">
        <w:rPr>
          <w:rFonts w:ascii="標楷體" w:eastAsia="標楷體" w:hAnsi="標楷體"/>
          <w:sz w:val="24"/>
        </w:rPr>
        <w:t>分、第三名+5</w:t>
      </w:r>
      <w:r w:rsidRPr="00FC0A01">
        <w:rPr>
          <w:rFonts w:ascii="標楷體" w:eastAsia="標楷體" w:hAnsi="標楷體"/>
          <w:spacing w:val="-1"/>
          <w:sz w:val="24"/>
        </w:rPr>
        <w:t xml:space="preserve"> </w:t>
      </w:r>
      <w:r w:rsidRPr="00FC0A01">
        <w:rPr>
          <w:rFonts w:ascii="標楷體" w:eastAsia="標楷體" w:hAnsi="標楷體"/>
          <w:sz w:val="24"/>
        </w:rPr>
        <w:t>分。</w:t>
      </w:r>
    </w:p>
    <w:p w14:paraId="1BAD60A6" w14:textId="77777777" w:rsidR="008F21A3" w:rsidRPr="00FC0A01" w:rsidRDefault="00900B96">
      <w:pPr>
        <w:pStyle w:val="a4"/>
        <w:numPr>
          <w:ilvl w:val="0"/>
          <w:numId w:val="1"/>
        </w:numPr>
        <w:tabs>
          <w:tab w:val="left" w:pos="1640"/>
        </w:tabs>
        <w:rPr>
          <w:rFonts w:ascii="標楷體" w:eastAsia="標楷體" w:hAnsi="標楷體"/>
          <w:sz w:val="24"/>
        </w:rPr>
      </w:pPr>
      <w:r w:rsidRPr="00FC0A01">
        <w:rPr>
          <w:rFonts w:ascii="標楷體" w:eastAsia="標楷體" w:hAnsi="標楷體"/>
          <w:sz w:val="24"/>
        </w:rPr>
        <w:t>全國性比賽第一名+5</w:t>
      </w:r>
      <w:r w:rsidRPr="00FC0A01">
        <w:rPr>
          <w:rFonts w:ascii="標楷體" w:eastAsia="標楷體" w:hAnsi="標楷體"/>
          <w:spacing w:val="-1"/>
          <w:sz w:val="24"/>
        </w:rPr>
        <w:t xml:space="preserve"> </w:t>
      </w:r>
      <w:r w:rsidRPr="00FC0A01">
        <w:rPr>
          <w:rFonts w:ascii="標楷體" w:eastAsia="標楷體" w:hAnsi="標楷體"/>
          <w:sz w:val="24"/>
        </w:rPr>
        <w:t>分、第二名+3</w:t>
      </w:r>
      <w:r w:rsidRPr="00FC0A01">
        <w:rPr>
          <w:rFonts w:ascii="標楷體" w:eastAsia="標楷體" w:hAnsi="標楷體"/>
          <w:spacing w:val="-1"/>
          <w:sz w:val="24"/>
        </w:rPr>
        <w:t xml:space="preserve"> </w:t>
      </w:r>
      <w:r w:rsidRPr="00FC0A01">
        <w:rPr>
          <w:rFonts w:ascii="標楷體" w:eastAsia="標楷體" w:hAnsi="標楷體"/>
          <w:sz w:val="24"/>
        </w:rPr>
        <w:t>分、第三名+2</w:t>
      </w:r>
      <w:r w:rsidRPr="00FC0A01">
        <w:rPr>
          <w:rFonts w:ascii="標楷體" w:eastAsia="標楷體" w:hAnsi="標楷體"/>
          <w:spacing w:val="-1"/>
          <w:sz w:val="24"/>
        </w:rPr>
        <w:t xml:space="preserve"> </w:t>
      </w:r>
      <w:r w:rsidRPr="00FC0A01">
        <w:rPr>
          <w:rFonts w:ascii="標楷體" w:eastAsia="標楷體" w:hAnsi="標楷體"/>
          <w:sz w:val="24"/>
        </w:rPr>
        <w:t>分。</w:t>
      </w:r>
    </w:p>
    <w:p w14:paraId="656192CC" w14:textId="77777777" w:rsidR="008F21A3" w:rsidRPr="00FC0A01" w:rsidRDefault="00900B96">
      <w:pPr>
        <w:pStyle w:val="a4"/>
        <w:numPr>
          <w:ilvl w:val="0"/>
          <w:numId w:val="1"/>
        </w:numPr>
        <w:tabs>
          <w:tab w:val="left" w:pos="1640"/>
        </w:tabs>
        <w:spacing w:before="93"/>
        <w:rPr>
          <w:rFonts w:ascii="標楷體" w:eastAsia="標楷體" w:hAnsi="標楷體"/>
          <w:sz w:val="24"/>
        </w:rPr>
      </w:pPr>
      <w:r w:rsidRPr="00FC0A01">
        <w:rPr>
          <w:rFonts w:ascii="標楷體" w:eastAsia="標楷體" w:hAnsi="標楷體"/>
          <w:sz w:val="24"/>
        </w:rPr>
        <w:t>縣市級比賽第一名+2</w:t>
      </w:r>
      <w:r w:rsidRPr="00FC0A01">
        <w:rPr>
          <w:rFonts w:ascii="標楷體" w:eastAsia="標楷體" w:hAnsi="標楷體"/>
          <w:spacing w:val="-1"/>
          <w:sz w:val="24"/>
        </w:rPr>
        <w:t xml:space="preserve"> </w:t>
      </w:r>
      <w:r w:rsidRPr="00FC0A01">
        <w:rPr>
          <w:rFonts w:ascii="標楷體" w:eastAsia="標楷體" w:hAnsi="標楷體"/>
          <w:sz w:val="24"/>
        </w:rPr>
        <w:t>分、第二名+1.5</w:t>
      </w:r>
      <w:r w:rsidRPr="00FC0A01">
        <w:rPr>
          <w:rFonts w:ascii="標楷體" w:eastAsia="標楷體" w:hAnsi="標楷體"/>
          <w:spacing w:val="-1"/>
          <w:sz w:val="24"/>
        </w:rPr>
        <w:t xml:space="preserve"> </w:t>
      </w:r>
      <w:r w:rsidRPr="00FC0A01">
        <w:rPr>
          <w:rFonts w:ascii="標楷體" w:eastAsia="標楷體" w:hAnsi="標楷體"/>
          <w:sz w:val="24"/>
        </w:rPr>
        <w:t>分、第三名+1</w:t>
      </w:r>
      <w:r w:rsidRPr="00FC0A01">
        <w:rPr>
          <w:rFonts w:ascii="標楷體" w:eastAsia="標楷體" w:hAnsi="標楷體"/>
          <w:spacing w:val="-1"/>
          <w:sz w:val="24"/>
        </w:rPr>
        <w:t xml:space="preserve"> </w:t>
      </w:r>
      <w:r w:rsidRPr="00FC0A01">
        <w:rPr>
          <w:rFonts w:ascii="標楷體" w:eastAsia="標楷體" w:hAnsi="標楷體"/>
          <w:sz w:val="24"/>
        </w:rPr>
        <w:t>分。</w:t>
      </w:r>
    </w:p>
    <w:p w14:paraId="6B499BC9" w14:textId="77777777" w:rsidR="008F21A3" w:rsidRPr="00FC0A01" w:rsidRDefault="00900B96">
      <w:pPr>
        <w:pStyle w:val="a4"/>
        <w:numPr>
          <w:ilvl w:val="0"/>
          <w:numId w:val="1"/>
        </w:numPr>
        <w:tabs>
          <w:tab w:val="left" w:pos="1640"/>
        </w:tabs>
        <w:spacing w:line="242" w:lineRule="auto"/>
        <w:ind w:right="112"/>
        <w:rPr>
          <w:rFonts w:ascii="標楷體" w:eastAsia="標楷體" w:hAnsi="標楷體"/>
          <w:sz w:val="24"/>
        </w:rPr>
      </w:pPr>
      <w:r w:rsidRPr="00FC0A01">
        <w:rPr>
          <w:rFonts w:ascii="標楷體" w:eastAsia="標楷體" w:hAnsi="標楷體"/>
          <w:spacing w:val="-1"/>
          <w:sz w:val="24"/>
        </w:rPr>
        <w:t>參加全國社團評鑑比賽：特優獎+8</w:t>
      </w:r>
      <w:r w:rsidRPr="00FC0A01">
        <w:rPr>
          <w:rFonts w:ascii="標楷體" w:eastAsia="標楷體" w:hAnsi="標楷體"/>
          <w:spacing w:val="-14"/>
          <w:sz w:val="24"/>
        </w:rPr>
        <w:t xml:space="preserve"> </w:t>
      </w:r>
      <w:r w:rsidRPr="00FC0A01">
        <w:rPr>
          <w:rFonts w:ascii="標楷體" w:eastAsia="標楷體" w:hAnsi="標楷體"/>
          <w:spacing w:val="-1"/>
          <w:sz w:val="24"/>
        </w:rPr>
        <w:t>分、優等獎</w:t>
      </w:r>
      <w:r w:rsidRPr="00FC0A01">
        <w:rPr>
          <w:rFonts w:ascii="標楷體" w:eastAsia="標楷體" w:hAnsi="標楷體"/>
          <w:sz w:val="24"/>
        </w:rPr>
        <w:t>+6</w:t>
      </w:r>
      <w:r w:rsidRPr="00FC0A01">
        <w:rPr>
          <w:rFonts w:ascii="標楷體" w:eastAsia="標楷體" w:hAnsi="標楷體"/>
          <w:spacing w:val="-14"/>
          <w:sz w:val="24"/>
        </w:rPr>
        <w:t xml:space="preserve"> </w:t>
      </w:r>
      <w:r w:rsidRPr="00FC0A01">
        <w:rPr>
          <w:rFonts w:ascii="標楷體" w:eastAsia="標楷體" w:hAnsi="標楷體"/>
          <w:sz w:val="24"/>
        </w:rPr>
        <w:t>分、甲等獎+4</w:t>
      </w:r>
      <w:r w:rsidRPr="00FC0A01">
        <w:rPr>
          <w:rFonts w:ascii="標楷體" w:eastAsia="標楷體" w:hAnsi="標楷體"/>
          <w:spacing w:val="-14"/>
          <w:sz w:val="24"/>
        </w:rPr>
        <w:t xml:space="preserve"> </w:t>
      </w:r>
      <w:r w:rsidRPr="00FC0A01">
        <w:rPr>
          <w:rFonts w:ascii="標楷體" w:eastAsia="標楷體" w:hAnsi="標楷體"/>
          <w:sz w:val="24"/>
        </w:rPr>
        <w:t>分、參加獎+2</w:t>
      </w:r>
      <w:r w:rsidRPr="00FC0A01">
        <w:rPr>
          <w:rFonts w:ascii="標楷體" w:eastAsia="標楷體" w:hAnsi="標楷體"/>
          <w:spacing w:val="-57"/>
          <w:sz w:val="24"/>
        </w:rPr>
        <w:t xml:space="preserve"> </w:t>
      </w:r>
      <w:r w:rsidRPr="00FC0A01">
        <w:rPr>
          <w:rFonts w:ascii="標楷體" w:eastAsia="標楷體" w:hAnsi="標楷體"/>
          <w:sz w:val="24"/>
        </w:rPr>
        <w:t>分、年度最佳社團特色活動獎+4</w:t>
      </w:r>
      <w:r w:rsidRPr="00FC0A01">
        <w:rPr>
          <w:rFonts w:ascii="標楷體" w:eastAsia="標楷體" w:hAnsi="標楷體"/>
          <w:spacing w:val="-1"/>
          <w:sz w:val="24"/>
        </w:rPr>
        <w:t xml:space="preserve"> </w:t>
      </w:r>
      <w:r w:rsidRPr="00FC0A01">
        <w:rPr>
          <w:rFonts w:ascii="標楷體" w:eastAsia="標楷體" w:hAnsi="標楷體"/>
          <w:sz w:val="24"/>
        </w:rPr>
        <w:t>分。</w:t>
      </w:r>
    </w:p>
    <w:p w14:paraId="01EA5BA5" w14:textId="77777777" w:rsidR="008F21A3" w:rsidRPr="00FC0A01" w:rsidRDefault="00900B96">
      <w:pPr>
        <w:pStyle w:val="a4"/>
        <w:numPr>
          <w:ilvl w:val="0"/>
          <w:numId w:val="1"/>
        </w:numPr>
        <w:tabs>
          <w:tab w:val="left" w:pos="1640"/>
        </w:tabs>
        <w:spacing w:before="92" w:line="314" w:lineRule="auto"/>
        <w:ind w:left="113" w:right="480" w:firstLine="1259"/>
        <w:rPr>
          <w:rFonts w:ascii="標楷體" w:eastAsia="標楷體" w:hAnsi="標楷體"/>
          <w:sz w:val="24"/>
        </w:rPr>
      </w:pPr>
      <w:proofErr w:type="gramStart"/>
      <w:r w:rsidRPr="00FC0A01">
        <w:rPr>
          <w:rFonts w:ascii="標楷體" w:eastAsia="標楷體" w:hAnsi="標楷體"/>
          <w:sz w:val="24"/>
        </w:rPr>
        <w:t>校內校級</w:t>
      </w:r>
      <w:proofErr w:type="gramEnd"/>
      <w:r w:rsidRPr="00FC0A01">
        <w:rPr>
          <w:rFonts w:ascii="標楷體" w:eastAsia="標楷體" w:hAnsi="標楷體"/>
          <w:sz w:val="24"/>
        </w:rPr>
        <w:t>活動比賽第一名+3</w:t>
      </w:r>
      <w:r w:rsidRPr="00FC0A01">
        <w:rPr>
          <w:rFonts w:ascii="標楷體" w:eastAsia="標楷體" w:hAnsi="標楷體"/>
          <w:spacing w:val="-3"/>
          <w:sz w:val="24"/>
        </w:rPr>
        <w:t xml:space="preserve"> </w:t>
      </w:r>
      <w:r w:rsidRPr="00FC0A01">
        <w:rPr>
          <w:rFonts w:ascii="標楷體" w:eastAsia="標楷體" w:hAnsi="標楷體"/>
          <w:sz w:val="24"/>
        </w:rPr>
        <w:t>分、第二名+2</w:t>
      </w:r>
      <w:r w:rsidRPr="00FC0A01">
        <w:rPr>
          <w:rFonts w:ascii="標楷體" w:eastAsia="標楷體" w:hAnsi="標楷體"/>
          <w:spacing w:val="-3"/>
          <w:sz w:val="24"/>
        </w:rPr>
        <w:t xml:space="preserve"> </w:t>
      </w:r>
      <w:r w:rsidRPr="00FC0A01">
        <w:rPr>
          <w:rFonts w:ascii="標楷體" w:eastAsia="標楷體" w:hAnsi="標楷體"/>
          <w:sz w:val="24"/>
        </w:rPr>
        <w:t>分、第三名+1</w:t>
      </w:r>
      <w:r w:rsidRPr="00FC0A01">
        <w:rPr>
          <w:rFonts w:ascii="標楷體" w:eastAsia="標楷體" w:hAnsi="標楷體"/>
          <w:spacing w:val="-3"/>
          <w:sz w:val="24"/>
        </w:rPr>
        <w:t xml:space="preserve"> </w:t>
      </w:r>
      <w:r w:rsidRPr="00FC0A01">
        <w:rPr>
          <w:rFonts w:ascii="標楷體" w:eastAsia="標楷體" w:hAnsi="標楷體"/>
          <w:sz w:val="24"/>
        </w:rPr>
        <w:t>分、佳作+1</w:t>
      </w:r>
      <w:r w:rsidRPr="00FC0A01">
        <w:rPr>
          <w:rFonts w:ascii="標楷體" w:eastAsia="標楷體" w:hAnsi="標楷體"/>
          <w:spacing w:val="-3"/>
          <w:sz w:val="24"/>
        </w:rPr>
        <w:t xml:space="preserve"> </w:t>
      </w:r>
      <w:r w:rsidRPr="00FC0A01">
        <w:rPr>
          <w:rFonts w:ascii="標楷體" w:eastAsia="標楷體" w:hAnsi="標楷體"/>
          <w:sz w:val="24"/>
        </w:rPr>
        <w:t>分。十一、本要點經學生事務會議通過，校長核定後發布施行，修正時亦同。</w:t>
      </w:r>
    </w:p>
    <w:sectPr w:rsidR="008F21A3" w:rsidRPr="00FC0A01">
      <w:pgSz w:w="11910" w:h="16840"/>
      <w:pgMar w:top="108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10019" w14:textId="77777777" w:rsidR="00A75ED0" w:rsidRDefault="00A75ED0" w:rsidP="00517BA4">
      <w:r>
        <w:separator/>
      </w:r>
    </w:p>
  </w:endnote>
  <w:endnote w:type="continuationSeparator" w:id="0">
    <w:p w14:paraId="493E03EA" w14:textId="77777777" w:rsidR="00A75ED0" w:rsidRDefault="00A75ED0" w:rsidP="0051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E7942" w14:textId="77777777" w:rsidR="00A75ED0" w:rsidRDefault="00A75ED0" w:rsidP="00517BA4">
      <w:r>
        <w:separator/>
      </w:r>
    </w:p>
  </w:footnote>
  <w:footnote w:type="continuationSeparator" w:id="0">
    <w:p w14:paraId="7601A310" w14:textId="77777777" w:rsidR="00A75ED0" w:rsidRDefault="00A75ED0" w:rsidP="00517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B3253"/>
    <w:multiLevelType w:val="hybridMultilevel"/>
    <w:tmpl w:val="9EB05A56"/>
    <w:lvl w:ilvl="0" w:tplc="EF74E126">
      <w:start w:val="1"/>
      <w:numFmt w:val="decimal"/>
      <w:lvlText w:val="%1."/>
      <w:lvlJc w:val="left"/>
      <w:pPr>
        <w:ind w:left="1654" w:hanging="281"/>
      </w:pPr>
      <w:rPr>
        <w:rFonts w:ascii="Times New Roman" w:eastAsia="Times New Roman" w:hAnsi="Times New Roman" w:cs="Times New Roman" w:hint="default"/>
        <w:w w:val="100"/>
        <w:sz w:val="24"/>
        <w:szCs w:val="24"/>
        <w:lang w:val="en-US" w:eastAsia="zh-TW" w:bidi="ar-SA"/>
      </w:rPr>
    </w:lvl>
    <w:lvl w:ilvl="1" w:tplc="1AAC9460">
      <w:numFmt w:val="bullet"/>
      <w:lvlText w:val="•"/>
      <w:lvlJc w:val="left"/>
      <w:pPr>
        <w:ind w:left="2480" w:hanging="281"/>
      </w:pPr>
      <w:rPr>
        <w:rFonts w:hint="default"/>
        <w:lang w:val="en-US" w:eastAsia="zh-TW" w:bidi="ar-SA"/>
      </w:rPr>
    </w:lvl>
    <w:lvl w:ilvl="2" w:tplc="9EEC329A">
      <w:numFmt w:val="bullet"/>
      <w:lvlText w:val="•"/>
      <w:lvlJc w:val="left"/>
      <w:pPr>
        <w:ind w:left="3301" w:hanging="281"/>
      </w:pPr>
      <w:rPr>
        <w:rFonts w:hint="default"/>
        <w:lang w:val="en-US" w:eastAsia="zh-TW" w:bidi="ar-SA"/>
      </w:rPr>
    </w:lvl>
    <w:lvl w:ilvl="3" w:tplc="C73AB17E">
      <w:numFmt w:val="bullet"/>
      <w:lvlText w:val="•"/>
      <w:lvlJc w:val="left"/>
      <w:pPr>
        <w:ind w:left="4121" w:hanging="281"/>
      </w:pPr>
      <w:rPr>
        <w:rFonts w:hint="default"/>
        <w:lang w:val="en-US" w:eastAsia="zh-TW" w:bidi="ar-SA"/>
      </w:rPr>
    </w:lvl>
    <w:lvl w:ilvl="4" w:tplc="9AB2034A">
      <w:numFmt w:val="bullet"/>
      <w:lvlText w:val="•"/>
      <w:lvlJc w:val="left"/>
      <w:pPr>
        <w:ind w:left="4942" w:hanging="281"/>
      </w:pPr>
      <w:rPr>
        <w:rFonts w:hint="default"/>
        <w:lang w:val="en-US" w:eastAsia="zh-TW" w:bidi="ar-SA"/>
      </w:rPr>
    </w:lvl>
    <w:lvl w:ilvl="5" w:tplc="8EE8D136">
      <w:numFmt w:val="bullet"/>
      <w:lvlText w:val="•"/>
      <w:lvlJc w:val="left"/>
      <w:pPr>
        <w:ind w:left="5763" w:hanging="281"/>
      </w:pPr>
      <w:rPr>
        <w:rFonts w:hint="default"/>
        <w:lang w:val="en-US" w:eastAsia="zh-TW" w:bidi="ar-SA"/>
      </w:rPr>
    </w:lvl>
    <w:lvl w:ilvl="6" w:tplc="BA28FEC2">
      <w:numFmt w:val="bullet"/>
      <w:lvlText w:val="•"/>
      <w:lvlJc w:val="left"/>
      <w:pPr>
        <w:ind w:left="6583" w:hanging="281"/>
      </w:pPr>
      <w:rPr>
        <w:rFonts w:hint="default"/>
        <w:lang w:val="en-US" w:eastAsia="zh-TW" w:bidi="ar-SA"/>
      </w:rPr>
    </w:lvl>
    <w:lvl w:ilvl="7" w:tplc="0E484194">
      <w:numFmt w:val="bullet"/>
      <w:lvlText w:val="•"/>
      <w:lvlJc w:val="left"/>
      <w:pPr>
        <w:ind w:left="7404" w:hanging="281"/>
      </w:pPr>
      <w:rPr>
        <w:rFonts w:hint="default"/>
        <w:lang w:val="en-US" w:eastAsia="zh-TW" w:bidi="ar-SA"/>
      </w:rPr>
    </w:lvl>
    <w:lvl w:ilvl="8" w:tplc="4F0C124C">
      <w:numFmt w:val="bullet"/>
      <w:lvlText w:val="•"/>
      <w:lvlJc w:val="left"/>
      <w:pPr>
        <w:ind w:left="8225" w:hanging="281"/>
      </w:pPr>
      <w:rPr>
        <w:rFonts w:hint="default"/>
        <w:lang w:val="en-US" w:eastAsia="zh-TW" w:bidi="ar-SA"/>
      </w:rPr>
    </w:lvl>
  </w:abstractNum>
  <w:abstractNum w:abstractNumId="1" w15:restartNumberingAfterBreak="0">
    <w:nsid w:val="163D69D4"/>
    <w:multiLevelType w:val="hybridMultilevel"/>
    <w:tmpl w:val="7694A9CC"/>
    <w:lvl w:ilvl="0" w:tplc="6F1A9236">
      <w:start w:val="1"/>
      <w:numFmt w:val="decimal"/>
      <w:lvlText w:val="%1."/>
      <w:lvlJc w:val="left"/>
      <w:pPr>
        <w:ind w:left="1634" w:hanging="250"/>
      </w:pPr>
      <w:rPr>
        <w:rFonts w:ascii="Times New Roman" w:eastAsia="Times New Roman" w:hAnsi="Times New Roman" w:cs="Times New Roman" w:hint="default"/>
        <w:w w:val="100"/>
        <w:sz w:val="24"/>
        <w:szCs w:val="24"/>
        <w:lang w:val="en-US" w:eastAsia="zh-TW" w:bidi="ar-SA"/>
      </w:rPr>
    </w:lvl>
    <w:lvl w:ilvl="1" w:tplc="88E42F94">
      <w:numFmt w:val="bullet"/>
      <w:lvlText w:val="•"/>
      <w:lvlJc w:val="left"/>
      <w:pPr>
        <w:ind w:left="2462" w:hanging="250"/>
      </w:pPr>
      <w:rPr>
        <w:rFonts w:hint="default"/>
        <w:lang w:val="en-US" w:eastAsia="zh-TW" w:bidi="ar-SA"/>
      </w:rPr>
    </w:lvl>
    <w:lvl w:ilvl="2" w:tplc="9E50C8F4">
      <w:numFmt w:val="bullet"/>
      <w:lvlText w:val="•"/>
      <w:lvlJc w:val="left"/>
      <w:pPr>
        <w:ind w:left="3285" w:hanging="250"/>
      </w:pPr>
      <w:rPr>
        <w:rFonts w:hint="default"/>
        <w:lang w:val="en-US" w:eastAsia="zh-TW" w:bidi="ar-SA"/>
      </w:rPr>
    </w:lvl>
    <w:lvl w:ilvl="3" w:tplc="D7427628">
      <w:numFmt w:val="bullet"/>
      <w:lvlText w:val="•"/>
      <w:lvlJc w:val="left"/>
      <w:pPr>
        <w:ind w:left="4107" w:hanging="250"/>
      </w:pPr>
      <w:rPr>
        <w:rFonts w:hint="default"/>
        <w:lang w:val="en-US" w:eastAsia="zh-TW" w:bidi="ar-SA"/>
      </w:rPr>
    </w:lvl>
    <w:lvl w:ilvl="4" w:tplc="5854FE7A">
      <w:numFmt w:val="bullet"/>
      <w:lvlText w:val="•"/>
      <w:lvlJc w:val="left"/>
      <w:pPr>
        <w:ind w:left="4930" w:hanging="250"/>
      </w:pPr>
      <w:rPr>
        <w:rFonts w:hint="default"/>
        <w:lang w:val="en-US" w:eastAsia="zh-TW" w:bidi="ar-SA"/>
      </w:rPr>
    </w:lvl>
    <w:lvl w:ilvl="5" w:tplc="3432D1F6">
      <w:numFmt w:val="bullet"/>
      <w:lvlText w:val="•"/>
      <w:lvlJc w:val="left"/>
      <w:pPr>
        <w:ind w:left="5753" w:hanging="250"/>
      </w:pPr>
      <w:rPr>
        <w:rFonts w:hint="default"/>
        <w:lang w:val="en-US" w:eastAsia="zh-TW" w:bidi="ar-SA"/>
      </w:rPr>
    </w:lvl>
    <w:lvl w:ilvl="6" w:tplc="4D34198A">
      <w:numFmt w:val="bullet"/>
      <w:lvlText w:val="•"/>
      <w:lvlJc w:val="left"/>
      <w:pPr>
        <w:ind w:left="6575" w:hanging="250"/>
      </w:pPr>
      <w:rPr>
        <w:rFonts w:hint="default"/>
        <w:lang w:val="en-US" w:eastAsia="zh-TW" w:bidi="ar-SA"/>
      </w:rPr>
    </w:lvl>
    <w:lvl w:ilvl="7" w:tplc="36C69F6E">
      <w:numFmt w:val="bullet"/>
      <w:lvlText w:val="•"/>
      <w:lvlJc w:val="left"/>
      <w:pPr>
        <w:ind w:left="7398" w:hanging="250"/>
      </w:pPr>
      <w:rPr>
        <w:rFonts w:hint="default"/>
        <w:lang w:val="en-US" w:eastAsia="zh-TW" w:bidi="ar-SA"/>
      </w:rPr>
    </w:lvl>
    <w:lvl w:ilvl="8" w:tplc="F10E52F8">
      <w:numFmt w:val="bullet"/>
      <w:lvlText w:val="•"/>
      <w:lvlJc w:val="left"/>
      <w:pPr>
        <w:ind w:left="8221" w:hanging="250"/>
      </w:pPr>
      <w:rPr>
        <w:rFonts w:hint="default"/>
        <w:lang w:val="en-US" w:eastAsia="zh-TW" w:bidi="ar-SA"/>
      </w:rPr>
    </w:lvl>
  </w:abstractNum>
  <w:abstractNum w:abstractNumId="2" w15:restartNumberingAfterBreak="0">
    <w:nsid w:val="1E6242E6"/>
    <w:multiLevelType w:val="hybridMultilevel"/>
    <w:tmpl w:val="5FC6AA2C"/>
    <w:lvl w:ilvl="0" w:tplc="029A3BE8">
      <w:start w:val="1"/>
      <w:numFmt w:val="decimal"/>
      <w:lvlText w:val="%1."/>
      <w:lvlJc w:val="left"/>
      <w:pPr>
        <w:ind w:left="1639" w:hanging="267"/>
      </w:pPr>
      <w:rPr>
        <w:rFonts w:ascii="Times New Roman" w:eastAsia="Times New Roman" w:hAnsi="Times New Roman" w:cs="Times New Roman" w:hint="default"/>
        <w:w w:val="100"/>
        <w:sz w:val="24"/>
        <w:szCs w:val="24"/>
        <w:lang w:val="en-US" w:eastAsia="zh-TW" w:bidi="ar-SA"/>
      </w:rPr>
    </w:lvl>
    <w:lvl w:ilvl="1" w:tplc="BD24ACAC">
      <w:numFmt w:val="bullet"/>
      <w:lvlText w:val="•"/>
      <w:lvlJc w:val="left"/>
      <w:pPr>
        <w:ind w:left="2462" w:hanging="267"/>
      </w:pPr>
      <w:rPr>
        <w:rFonts w:hint="default"/>
        <w:lang w:val="en-US" w:eastAsia="zh-TW" w:bidi="ar-SA"/>
      </w:rPr>
    </w:lvl>
    <w:lvl w:ilvl="2" w:tplc="C8168620">
      <w:numFmt w:val="bullet"/>
      <w:lvlText w:val="•"/>
      <w:lvlJc w:val="left"/>
      <w:pPr>
        <w:ind w:left="3285" w:hanging="267"/>
      </w:pPr>
      <w:rPr>
        <w:rFonts w:hint="default"/>
        <w:lang w:val="en-US" w:eastAsia="zh-TW" w:bidi="ar-SA"/>
      </w:rPr>
    </w:lvl>
    <w:lvl w:ilvl="3" w:tplc="0AF4A8DC">
      <w:numFmt w:val="bullet"/>
      <w:lvlText w:val="•"/>
      <w:lvlJc w:val="left"/>
      <w:pPr>
        <w:ind w:left="4107" w:hanging="267"/>
      </w:pPr>
      <w:rPr>
        <w:rFonts w:hint="default"/>
        <w:lang w:val="en-US" w:eastAsia="zh-TW" w:bidi="ar-SA"/>
      </w:rPr>
    </w:lvl>
    <w:lvl w:ilvl="4" w:tplc="771615C0">
      <w:numFmt w:val="bullet"/>
      <w:lvlText w:val="•"/>
      <w:lvlJc w:val="left"/>
      <w:pPr>
        <w:ind w:left="4930" w:hanging="267"/>
      </w:pPr>
      <w:rPr>
        <w:rFonts w:hint="default"/>
        <w:lang w:val="en-US" w:eastAsia="zh-TW" w:bidi="ar-SA"/>
      </w:rPr>
    </w:lvl>
    <w:lvl w:ilvl="5" w:tplc="BBE01BBE">
      <w:numFmt w:val="bullet"/>
      <w:lvlText w:val="•"/>
      <w:lvlJc w:val="left"/>
      <w:pPr>
        <w:ind w:left="5753" w:hanging="267"/>
      </w:pPr>
      <w:rPr>
        <w:rFonts w:hint="default"/>
        <w:lang w:val="en-US" w:eastAsia="zh-TW" w:bidi="ar-SA"/>
      </w:rPr>
    </w:lvl>
    <w:lvl w:ilvl="6" w:tplc="CD525740">
      <w:numFmt w:val="bullet"/>
      <w:lvlText w:val="•"/>
      <w:lvlJc w:val="left"/>
      <w:pPr>
        <w:ind w:left="6575" w:hanging="267"/>
      </w:pPr>
      <w:rPr>
        <w:rFonts w:hint="default"/>
        <w:lang w:val="en-US" w:eastAsia="zh-TW" w:bidi="ar-SA"/>
      </w:rPr>
    </w:lvl>
    <w:lvl w:ilvl="7" w:tplc="8AECF06A">
      <w:numFmt w:val="bullet"/>
      <w:lvlText w:val="•"/>
      <w:lvlJc w:val="left"/>
      <w:pPr>
        <w:ind w:left="7398" w:hanging="267"/>
      </w:pPr>
      <w:rPr>
        <w:rFonts w:hint="default"/>
        <w:lang w:val="en-US" w:eastAsia="zh-TW" w:bidi="ar-SA"/>
      </w:rPr>
    </w:lvl>
    <w:lvl w:ilvl="8" w:tplc="D9A88B86">
      <w:numFmt w:val="bullet"/>
      <w:lvlText w:val="•"/>
      <w:lvlJc w:val="left"/>
      <w:pPr>
        <w:ind w:left="8221" w:hanging="267"/>
      </w:pPr>
      <w:rPr>
        <w:rFonts w:hint="default"/>
        <w:lang w:val="en-US" w:eastAsia="zh-TW"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F21A3"/>
    <w:rsid w:val="00026CB3"/>
    <w:rsid w:val="0006031C"/>
    <w:rsid w:val="00080346"/>
    <w:rsid w:val="00091F3F"/>
    <w:rsid w:val="000B2C96"/>
    <w:rsid w:val="001A381B"/>
    <w:rsid w:val="001C6178"/>
    <w:rsid w:val="00221967"/>
    <w:rsid w:val="00231EFF"/>
    <w:rsid w:val="00276087"/>
    <w:rsid w:val="002B1EEA"/>
    <w:rsid w:val="002D5690"/>
    <w:rsid w:val="003D4EB3"/>
    <w:rsid w:val="00406CE9"/>
    <w:rsid w:val="00444B2E"/>
    <w:rsid w:val="00517BA4"/>
    <w:rsid w:val="00533CDE"/>
    <w:rsid w:val="005475D0"/>
    <w:rsid w:val="00573D52"/>
    <w:rsid w:val="006A01BC"/>
    <w:rsid w:val="00756697"/>
    <w:rsid w:val="00760787"/>
    <w:rsid w:val="007B65D1"/>
    <w:rsid w:val="007E42A7"/>
    <w:rsid w:val="0088619B"/>
    <w:rsid w:val="008A6E45"/>
    <w:rsid w:val="008F21A3"/>
    <w:rsid w:val="008F4106"/>
    <w:rsid w:val="00900B96"/>
    <w:rsid w:val="00965F24"/>
    <w:rsid w:val="009D0265"/>
    <w:rsid w:val="009D6688"/>
    <w:rsid w:val="00A75ED0"/>
    <w:rsid w:val="00A77AEE"/>
    <w:rsid w:val="00AA5784"/>
    <w:rsid w:val="00AE3E85"/>
    <w:rsid w:val="00B21DB4"/>
    <w:rsid w:val="00B42DED"/>
    <w:rsid w:val="00B9164F"/>
    <w:rsid w:val="00BE5552"/>
    <w:rsid w:val="00C520F7"/>
    <w:rsid w:val="00C76E8B"/>
    <w:rsid w:val="00C85EBA"/>
    <w:rsid w:val="00C879C4"/>
    <w:rsid w:val="00CC683A"/>
    <w:rsid w:val="00CF0E11"/>
    <w:rsid w:val="00D0172C"/>
    <w:rsid w:val="00D109B5"/>
    <w:rsid w:val="00DF56BE"/>
    <w:rsid w:val="00EF716B"/>
    <w:rsid w:val="00F728F4"/>
    <w:rsid w:val="00F97DC1"/>
    <w:rsid w:val="00FB543A"/>
    <w:rsid w:val="00FC0A01"/>
    <w:rsid w:val="00FD6B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80D0D"/>
  <w15:docId w15:val="{65C1F9CF-AB76-4A06-ADB3-34AF3C49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96"/>
      <w:ind w:left="598"/>
    </w:pPr>
    <w:rPr>
      <w:sz w:val="24"/>
      <w:szCs w:val="24"/>
    </w:rPr>
  </w:style>
  <w:style w:type="paragraph" w:styleId="a4">
    <w:name w:val="List Paragraph"/>
    <w:basedOn w:val="a"/>
    <w:uiPriority w:val="1"/>
    <w:qFormat/>
    <w:pPr>
      <w:spacing w:before="96"/>
      <w:ind w:left="1634" w:hanging="267"/>
    </w:pPr>
  </w:style>
  <w:style w:type="paragraph" w:customStyle="1" w:styleId="TableParagraph">
    <w:name w:val="Table Paragraph"/>
    <w:basedOn w:val="a"/>
    <w:uiPriority w:val="1"/>
    <w:qFormat/>
    <w:pPr>
      <w:ind w:left="1372"/>
      <w:jc w:val="both"/>
    </w:pPr>
  </w:style>
  <w:style w:type="table" w:styleId="a5">
    <w:name w:val="Table Grid"/>
    <w:basedOn w:val="a1"/>
    <w:uiPriority w:val="39"/>
    <w:rsid w:val="00FC0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17BA4"/>
    <w:pPr>
      <w:tabs>
        <w:tab w:val="center" w:pos="4153"/>
        <w:tab w:val="right" w:pos="8306"/>
      </w:tabs>
      <w:snapToGrid w:val="0"/>
    </w:pPr>
    <w:rPr>
      <w:sz w:val="20"/>
      <w:szCs w:val="20"/>
    </w:rPr>
  </w:style>
  <w:style w:type="character" w:customStyle="1" w:styleId="a7">
    <w:name w:val="頁首 字元"/>
    <w:basedOn w:val="a0"/>
    <w:link w:val="a6"/>
    <w:uiPriority w:val="99"/>
    <w:rsid w:val="00517BA4"/>
    <w:rPr>
      <w:rFonts w:ascii="SimSun" w:eastAsia="SimSun" w:hAnsi="SimSun" w:cs="SimSun"/>
      <w:sz w:val="20"/>
      <w:szCs w:val="20"/>
      <w:lang w:eastAsia="zh-TW"/>
    </w:rPr>
  </w:style>
  <w:style w:type="paragraph" w:styleId="a8">
    <w:name w:val="footer"/>
    <w:basedOn w:val="a"/>
    <w:link w:val="a9"/>
    <w:uiPriority w:val="99"/>
    <w:unhideWhenUsed/>
    <w:rsid w:val="00517BA4"/>
    <w:pPr>
      <w:tabs>
        <w:tab w:val="center" w:pos="4153"/>
        <w:tab w:val="right" w:pos="8306"/>
      </w:tabs>
      <w:snapToGrid w:val="0"/>
    </w:pPr>
    <w:rPr>
      <w:sz w:val="20"/>
      <w:szCs w:val="20"/>
    </w:rPr>
  </w:style>
  <w:style w:type="character" w:customStyle="1" w:styleId="a9">
    <w:name w:val="頁尾 字元"/>
    <w:basedOn w:val="a0"/>
    <w:link w:val="a8"/>
    <w:uiPriority w:val="99"/>
    <w:rsid w:val="00517BA4"/>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1C2B99D034D1344DBB076DBF6B21C8D9" ma:contentTypeVersion="0" ma:contentTypeDescription="建立新的文件。" ma:contentTypeScope="" ma:versionID="8435a4780de05ca2a71883152820ab33">
  <xsd:schema xmlns:xsd="http://www.w3.org/2001/XMLSchema" xmlns:xs="http://www.w3.org/2001/XMLSchema" xmlns:p="http://schemas.microsoft.com/office/2006/metadata/properties" targetNamespace="http://schemas.microsoft.com/office/2006/metadata/properties" ma:root="true" ma:fieldsID="c30065d9e22eb2353c9d506d0053b6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A2BC56-A10E-46E2-8D44-D38F058D0D45}"/>
</file>

<file path=customXml/itemProps2.xml><?xml version="1.0" encoding="utf-8"?>
<ds:datastoreItem xmlns:ds="http://schemas.openxmlformats.org/officeDocument/2006/customXml" ds:itemID="{A4E19C4A-F9BF-42FC-B8F2-8AF4AF326D84}"/>
</file>

<file path=customXml/itemProps3.xml><?xml version="1.0" encoding="utf-8"?>
<ds:datastoreItem xmlns:ds="http://schemas.openxmlformats.org/officeDocument/2006/customXml" ds:itemID="{B316D93E-84AB-444B-BF6A-743A5A50F692}"/>
</file>

<file path=docProps/app.xml><?xml version="1.0" encoding="utf-8"?>
<Properties xmlns="http://schemas.openxmlformats.org/officeDocument/2006/extended-properties" xmlns:vt="http://schemas.openxmlformats.org/officeDocument/2006/docPropsVTypes">
  <Template>Normal.dotm</Template>
  <TotalTime>1</TotalTime>
  <Pages>2</Pages>
  <Words>327</Words>
  <Characters>1865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3021</dc:creator>
  <cp:lastModifiedBy>張曉芸</cp:lastModifiedBy>
  <cp:revision>2</cp:revision>
  <cp:lastPrinted>2023-05-02T01:08:00Z</cp:lastPrinted>
  <dcterms:created xsi:type="dcterms:W3CDTF">2024-02-01T08:15:00Z</dcterms:created>
  <dcterms:modified xsi:type="dcterms:W3CDTF">2024-02-01T08:15:00Z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2019-03-04T00:00:00Z</vt:filetime>
  </property>
  <property fmtid="{D5CDD505-2E9C-101B-9397-08002B2CF9AE}" pid="3" name="Creator">
    <vt:lpwstr>Microsoft® Word 2013</vt:lpwstr>
  </property>
  <property fmtid="{D5CDD505-2E9C-101B-9397-08002B2CF9AE}" pid="4" name="LastSaved">
    <vt:filetime>2023-05-01T00:00:00Z</vt:filetime>
  </property>
  <property fmtid="{D5CDD505-2E9C-101B-9397-08002B2CF9AE}" pid="5" name="ContentTypeId">
    <vt:lpwstr>0x0101001C2B99D034D1344DBB076DBF6B21C8D9</vt:lpwstr>
  </property>
</Properties>
</file>