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81816" w14:textId="339D446C" w:rsidR="00047B67" w:rsidRPr="00FB35AF" w:rsidRDefault="00047B67" w:rsidP="0054104D">
      <w:pPr>
        <w:pageBreakBefore/>
        <w:pBdr>
          <w:top w:val="none" w:sz="0" w:space="0" w:color="auto"/>
          <w:left w:val="none" w:sz="0" w:space="0" w:color="auto"/>
          <w:bottom w:val="none" w:sz="0" w:space="0" w:color="auto"/>
          <w:right w:val="none" w:sz="0" w:space="0" w:color="auto"/>
        </w:pBdr>
        <w:spacing w:before="100" w:beforeAutospacing="1" w:afterLines="20" w:after="48"/>
        <w:jc w:val="center"/>
        <w:rPr>
          <w:rFonts w:eastAsia="標楷體"/>
          <w:b/>
          <w:bCs/>
          <w:sz w:val="28"/>
          <w:szCs w:val="30"/>
        </w:rPr>
      </w:pPr>
      <w:bookmarkStart w:id="0" w:name="_Hlk115611296"/>
      <w:r w:rsidRPr="00FB35AF">
        <w:rPr>
          <w:rFonts w:eastAsia="標楷體"/>
          <w:b/>
          <w:bCs/>
          <w:sz w:val="28"/>
          <w:szCs w:val="30"/>
        </w:rPr>
        <w:t>亞洲大學學生自我傷害三級預防工作計畫</w:t>
      </w:r>
      <w:bookmarkStart w:id="1" w:name="_GoBack"/>
      <w:bookmarkEnd w:id="1"/>
    </w:p>
    <w:p w14:paraId="3360BDEA" w14:textId="77777777" w:rsidR="00047B67" w:rsidRPr="00060E9F" w:rsidRDefault="00047B67" w:rsidP="00760ADD">
      <w:pPr>
        <w:pBdr>
          <w:top w:val="none" w:sz="0" w:space="0" w:color="auto"/>
          <w:left w:val="none" w:sz="0" w:space="0" w:color="auto"/>
          <w:bottom w:val="none" w:sz="0" w:space="0" w:color="auto"/>
          <w:right w:val="none" w:sz="0" w:space="0" w:color="auto"/>
        </w:pBdr>
        <w:spacing w:line="300" w:lineRule="exact"/>
        <w:ind w:right="-34"/>
        <w:jc w:val="right"/>
        <w:rPr>
          <w:rFonts w:ascii="標楷體" w:eastAsia="標楷體" w:hAnsi="標楷體"/>
          <w:sz w:val="24"/>
          <w:szCs w:val="24"/>
        </w:rPr>
      </w:pPr>
      <w:r w:rsidRPr="00060E9F">
        <w:rPr>
          <w:rFonts w:ascii="標楷體" w:eastAsia="標楷體" w:hAnsi="標楷體"/>
        </w:rPr>
        <w:t>97.06.19 96學年度第2學期第1次學生輔導委員會通過訂定</w:t>
      </w:r>
    </w:p>
    <w:p w14:paraId="21627D25" w14:textId="77777777" w:rsidR="00047B67" w:rsidRPr="00060E9F" w:rsidRDefault="00047B67" w:rsidP="00760ADD">
      <w:pPr>
        <w:pBdr>
          <w:top w:val="none" w:sz="0" w:space="0" w:color="auto"/>
          <w:left w:val="none" w:sz="0" w:space="0" w:color="auto"/>
          <w:bottom w:val="none" w:sz="0" w:space="0" w:color="auto"/>
          <w:right w:val="none" w:sz="0" w:space="0" w:color="auto"/>
        </w:pBdr>
        <w:spacing w:line="300" w:lineRule="exact"/>
        <w:ind w:right="-34"/>
        <w:jc w:val="right"/>
        <w:rPr>
          <w:rFonts w:ascii="標楷體" w:eastAsia="標楷體" w:hAnsi="標楷體"/>
          <w:sz w:val="24"/>
          <w:szCs w:val="24"/>
        </w:rPr>
      </w:pPr>
      <w:r w:rsidRPr="00060E9F">
        <w:rPr>
          <w:rFonts w:ascii="標楷體" w:eastAsia="標楷體" w:hAnsi="標楷體"/>
        </w:rPr>
        <w:t>97.11.27教育部</w:t>
      </w:r>
      <w:proofErr w:type="gramStart"/>
      <w:r w:rsidRPr="00060E9F">
        <w:rPr>
          <w:rFonts w:ascii="標楷體" w:eastAsia="標楷體" w:hAnsi="標楷體"/>
        </w:rPr>
        <w:t>臺</w:t>
      </w:r>
      <w:proofErr w:type="gramEnd"/>
      <w:r w:rsidRPr="00060E9F">
        <w:rPr>
          <w:rFonts w:ascii="標楷體" w:eastAsia="標楷體" w:hAnsi="標楷體"/>
        </w:rPr>
        <w:t>訓（三）字第0970241238號函修正</w:t>
      </w:r>
    </w:p>
    <w:p w14:paraId="5A67C4B0" w14:textId="77777777" w:rsidR="00047B67" w:rsidRPr="00060E9F" w:rsidRDefault="00047B67" w:rsidP="00760ADD">
      <w:pPr>
        <w:pBdr>
          <w:top w:val="none" w:sz="0" w:space="0" w:color="auto"/>
          <w:left w:val="none" w:sz="0" w:space="0" w:color="auto"/>
          <w:bottom w:val="none" w:sz="0" w:space="0" w:color="auto"/>
          <w:right w:val="none" w:sz="0" w:space="0" w:color="auto"/>
        </w:pBdr>
        <w:spacing w:line="300" w:lineRule="exact"/>
        <w:ind w:right="-34"/>
        <w:jc w:val="right"/>
        <w:rPr>
          <w:rFonts w:ascii="標楷體" w:eastAsia="標楷體" w:hAnsi="標楷體"/>
          <w:sz w:val="24"/>
          <w:szCs w:val="24"/>
        </w:rPr>
      </w:pPr>
      <w:r w:rsidRPr="00060E9F">
        <w:rPr>
          <w:rFonts w:ascii="標楷體" w:eastAsia="標楷體" w:hAnsi="標楷體"/>
        </w:rPr>
        <w:t>98.01.08 97學年度第1學期第1次學生輔導委員會通過修正</w:t>
      </w:r>
    </w:p>
    <w:p w14:paraId="59F18261" w14:textId="77777777" w:rsidR="00047B67" w:rsidRPr="00060E9F" w:rsidRDefault="00047B67" w:rsidP="00760ADD">
      <w:pPr>
        <w:pBdr>
          <w:top w:val="none" w:sz="0" w:space="0" w:color="auto"/>
          <w:left w:val="none" w:sz="0" w:space="0" w:color="auto"/>
          <w:bottom w:val="none" w:sz="0" w:space="0" w:color="auto"/>
          <w:right w:val="none" w:sz="0" w:space="0" w:color="auto"/>
        </w:pBdr>
        <w:spacing w:line="300" w:lineRule="exact"/>
        <w:ind w:right="-34"/>
        <w:jc w:val="right"/>
        <w:rPr>
          <w:rFonts w:ascii="標楷體" w:eastAsia="標楷體" w:hAnsi="標楷體"/>
        </w:rPr>
      </w:pPr>
      <w:r w:rsidRPr="00060E9F">
        <w:rPr>
          <w:rFonts w:ascii="標楷體" w:eastAsia="標楷體" w:hAnsi="標楷體"/>
        </w:rPr>
        <w:t>100.8.24教育部</w:t>
      </w:r>
      <w:proofErr w:type="gramStart"/>
      <w:r w:rsidRPr="00060E9F">
        <w:rPr>
          <w:rFonts w:ascii="標楷體" w:eastAsia="標楷體" w:hAnsi="標楷體"/>
        </w:rPr>
        <w:t>臺</w:t>
      </w:r>
      <w:proofErr w:type="gramEnd"/>
      <w:r w:rsidRPr="00060E9F">
        <w:rPr>
          <w:rFonts w:ascii="標楷體" w:eastAsia="標楷體" w:hAnsi="標楷體"/>
        </w:rPr>
        <w:t>訓（三）字第1000131484號函修正</w:t>
      </w:r>
    </w:p>
    <w:p w14:paraId="2123B967" w14:textId="77777777" w:rsidR="00047B67" w:rsidRPr="00060E9F" w:rsidRDefault="00047B67" w:rsidP="00760ADD">
      <w:pPr>
        <w:pBdr>
          <w:top w:val="none" w:sz="0" w:space="0" w:color="auto"/>
          <w:left w:val="none" w:sz="0" w:space="0" w:color="auto"/>
          <w:bottom w:val="none" w:sz="0" w:space="0" w:color="auto"/>
          <w:right w:val="none" w:sz="0" w:space="0" w:color="auto"/>
        </w:pBdr>
        <w:spacing w:line="300" w:lineRule="exact"/>
        <w:ind w:right="-34"/>
        <w:jc w:val="right"/>
        <w:rPr>
          <w:rFonts w:ascii="標楷體" w:eastAsia="標楷體" w:hAnsi="標楷體"/>
          <w:sz w:val="24"/>
          <w:szCs w:val="24"/>
        </w:rPr>
      </w:pPr>
      <w:r w:rsidRPr="00060E9F">
        <w:rPr>
          <w:rFonts w:ascii="標楷體" w:eastAsia="標楷體" w:hAnsi="標楷體"/>
        </w:rPr>
        <w:t>101.01.11 100學年度第1學期第1次學生輔導委員會通過修正</w:t>
      </w:r>
    </w:p>
    <w:p w14:paraId="728C690D" w14:textId="77777777" w:rsidR="00047B67" w:rsidRPr="00060E9F" w:rsidRDefault="00047B67" w:rsidP="00760ADD">
      <w:pPr>
        <w:pBdr>
          <w:top w:val="none" w:sz="0" w:space="0" w:color="auto"/>
          <w:left w:val="none" w:sz="0" w:space="0" w:color="auto"/>
          <w:bottom w:val="none" w:sz="0" w:space="0" w:color="auto"/>
          <w:right w:val="none" w:sz="0" w:space="0" w:color="auto"/>
        </w:pBdr>
        <w:spacing w:line="300" w:lineRule="exact"/>
        <w:ind w:right="-34"/>
        <w:jc w:val="right"/>
        <w:rPr>
          <w:rFonts w:ascii="標楷體" w:eastAsia="標楷體" w:hAnsi="標楷體"/>
          <w:sz w:val="24"/>
          <w:szCs w:val="24"/>
        </w:rPr>
      </w:pPr>
      <w:r w:rsidRPr="00060E9F">
        <w:rPr>
          <w:rFonts w:ascii="標楷體" w:eastAsia="標楷體" w:hAnsi="標楷體"/>
        </w:rPr>
        <w:t>103.1.8教育部</w:t>
      </w:r>
      <w:proofErr w:type="gramStart"/>
      <w:r w:rsidRPr="00060E9F">
        <w:rPr>
          <w:rFonts w:ascii="標楷體" w:eastAsia="標楷體" w:hAnsi="標楷體"/>
        </w:rPr>
        <w:t>臺</w:t>
      </w:r>
      <w:proofErr w:type="gramEnd"/>
      <w:r w:rsidRPr="00060E9F">
        <w:rPr>
          <w:rFonts w:ascii="標楷體" w:eastAsia="標楷體" w:hAnsi="標楷體"/>
        </w:rPr>
        <w:t>教學（三）字第1020190903號函修正</w:t>
      </w:r>
    </w:p>
    <w:p w14:paraId="0FA70040" w14:textId="77777777" w:rsidR="00047B67" w:rsidRPr="00060E9F" w:rsidRDefault="00047B67" w:rsidP="00760ADD">
      <w:pPr>
        <w:pBdr>
          <w:top w:val="none" w:sz="0" w:space="0" w:color="auto"/>
          <w:left w:val="none" w:sz="0" w:space="0" w:color="auto"/>
          <w:bottom w:val="none" w:sz="0" w:space="0" w:color="auto"/>
          <w:right w:val="none" w:sz="0" w:space="0" w:color="auto"/>
        </w:pBdr>
        <w:spacing w:line="300" w:lineRule="exact"/>
        <w:ind w:right="-34"/>
        <w:jc w:val="right"/>
        <w:rPr>
          <w:rFonts w:ascii="標楷體" w:eastAsia="標楷體" w:hAnsi="標楷體"/>
          <w:sz w:val="24"/>
          <w:szCs w:val="24"/>
        </w:rPr>
      </w:pPr>
      <w:r w:rsidRPr="00060E9F">
        <w:rPr>
          <w:rFonts w:ascii="標楷體" w:eastAsia="標楷體" w:hAnsi="標楷體"/>
        </w:rPr>
        <w:t>106.01.06 105學年度第1學期第1次學生輔導工作委員會通過修正</w:t>
      </w:r>
    </w:p>
    <w:p w14:paraId="14C159B7" w14:textId="77777777" w:rsidR="00047B67" w:rsidRPr="00060E9F" w:rsidRDefault="00047B67" w:rsidP="00760ADD">
      <w:pPr>
        <w:pBdr>
          <w:top w:val="none" w:sz="0" w:space="0" w:color="auto"/>
          <w:left w:val="none" w:sz="0" w:space="0" w:color="auto"/>
          <w:bottom w:val="none" w:sz="0" w:space="0" w:color="auto"/>
          <w:right w:val="none" w:sz="0" w:space="0" w:color="auto"/>
        </w:pBdr>
        <w:spacing w:line="300" w:lineRule="exact"/>
        <w:ind w:right="-34"/>
        <w:jc w:val="right"/>
        <w:rPr>
          <w:rFonts w:ascii="標楷體" w:eastAsia="標楷體" w:hAnsi="標楷體"/>
          <w:sz w:val="24"/>
          <w:szCs w:val="24"/>
        </w:rPr>
      </w:pPr>
      <w:r w:rsidRPr="00060E9F">
        <w:rPr>
          <w:rFonts w:ascii="標楷體" w:eastAsia="標楷體" w:hAnsi="標楷體"/>
        </w:rPr>
        <w:t>106.06.21 105學年度第2學期第2次學生輔導工作委員會通過修正</w:t>
      </w:r>
    </w:p>
    <w:p w14:paraId="589B7960" w14:textId="77777777" w:rsidR="00060E9F" w:rsidRPr="00060E9F" w:rsidRDefault="001443DA" w:rsidP="00760ADD">
      <w:pPr>
        <w:numPr>
          <w:ilvl w:val="2"/>
          <w:numId w:val="8"/>
        </w:numPr>
        <w:pBdr>
          <w:top w:val="none" w:sz="0" w:space="0" w:color="auto"/>
          <w:left w:val="none" w:sz="0" w:space="0" w:color="auto"/>
          <w:bottom w:val="none" w:sz="0" w:space="0" w:color="auto"/>
          <w:right w:val="none" w:sz="0" w:space="0" w:color="auto"/>
        </w:pBdr>
        <w:spacing w:line="300" w:lineRule="exact"/>
        <w:ind w:right="-34"/>
        <w:jc w:val="right"/>
        <w:rPr>
          <w:rFonts w:ascii="標楷體" w:eastAsia="標楷體" w:hAnsi="標楷體"/>
        </w:rPr>
      </w:pPr>
      <w:r>
        <w:rPr>
          <w:rFonts w:ascii="標楷體" w:eastAsia="標楷體" w:hAnsi="標楷體" w:hint="eastAsia"/>
        </w:rPr>
        <w:t>1</w:t>
      </w:r>
      <w:r w:rsidR="00047B67" w:rsidRPr="00060E9F">
        <w:rPr>
          <w:rFonts w:ascii="標楷體" w:eastAsia="標楷體" w:hAnsi="標楷體"/>
        </w:rPr>
        <w:t>07學年度第1學期學生輔導工作委員會通過修正</w:t>
      </w:r>
    </w:p>
    <w:p w14:paraId="5F8C450B" w14:textId="77777777" w:rsidR="00060E9F" w:rsidRPr="00060E9F" w:rsidRDefault="00060E9F" w:rsidP="00760ADD">
      <w:pPr>
        <w:pBdr>
          <w:top w:val="none" w:sz="0" w:space="0" w:color="auto"/>
          <w:left w:val="none" w:sz="0" w:space="0" w:color="auto"/>
          <w:bottom w:val="none" w:sz="0" w:space="0" w:color="auto"/>
          <w:right w:val="none" w:sz="0" w:space="0" w:color="auto"/>
        </w:pBdr>
        <w:spacing w:line="300" w:lineRule="exact"/>
        <w:ind w:rightChars="-20" w:right="-40"/>
        <w:jc w:val="right"/>
        <w:rPr>
          <w:rFonts w:ascii="標楷體" w:eastAsia="標楷體" w:hAnsi="標楷體"/>
        </w:rPr>
      </w:pPr>
      <w:r w:rsidRPr="00060E9F">
        <w:rPr>
          <w:rFonts w:ascii="標楷體" w:eastAsia="標楷體" w:hAnsi="標楷體"/>
        </w:rPr>
        <w:t>108.02.13</w:t>
      </w:r>
      <w:r w:rsidR="001443DA">
        <w:rPr>
          <w:rFonts w:ascii="標楷體" w:eastAsia="標楷體" w:hAnsi="標楷體" w:hint="eastAsia"/>
        </w:rPr>
        <w:t xml:space="preserve"> </w:t>
      </w:r>
      <w:r w:rsidRPr="00060E9F">
        <w:rPr>
          <w:rFonts w:ascii="標楷體" w:eastAsia="標楷體" w:hAnsi="標楷體"/>
        </w:rPr>
        <w:t>亞洲秘字第1080001614號函發布</w:t>
      </w:r>
    </w:p>
    <w:p w14:paraId="7F28365D" w14:textId="5DEA5EBD" w:rsidR="00C92633" w:rsidRDefault="00060E9F" w:rsidP="00760ADD">
      <w:pPr>
        <w:pBdr>
          <w:top w:val="none" w:sz="0" w:space="0" w:color="auto"/>
          <w:left w:val="none" w:sz="0" w:space="0" w:color="auto"/>
          <w:bottom w:val="none" w:sz="0" w:space="0" w:color="auto"/>
          <w:right w:val="none" w:sz="0" w:space="0" w:color="auto"/>
        </w:pBdr>
        <w:spacing w:line="300" w:lineRule="exact"/>
        <w:ind w:rightChars="-20" w:right="-40"/>
        <w:jc w:val="right"/>
        <w:rPr>
          <w:rFonts w:ascii="標楷體" w:eastAsia="標楷體" w:hAnsi="標楷體"/>
        </w:rPr>
      </w:pPr>
      <w:r w:rsidRPr="00060E9F">
        <w:rPr>
          <w:rFonts w:ascii="標楷體" w:eastAsia="標楷體" w:hAnsi="標楷體"/>
        </w:rPr>
        <w:t>110.06.24 109學年度第2學期學生輔導工作委員會通過修正</w:t>
      </w:r>
    </w:p>
    <w:p w14:paraId="034159EC" w14:textId="7D235D5D" w:rsidR="000A7B03" w:rsidRPr="000A7B03" w:rsidRDefault="000A7B03" w:rsidP="00760ADD">
      <w:pPr>
        <w:pBdr>
          <w:top w:val="none" w:sz="0" w:space="0" w:color="auto"/>
          <w:left w:val="none" w:sz="0" w:space="0" w:color="auto"/>
          <w:bottom w:val="none" w:sz="0" w:space="0" w:color="auto"/>
          <w:right w:val="none" w:sz="0" w:space="0" w:color="auto"/>
        </w:pBdr>
        <w:spacing w:line="300" w:lineRule="exact"/>
        <w:ind w:rightChars="-20" w:right="-40"/>
        <w:jc w:val="right"/>
        <w:rPr>
          <w:rFonts w:ascii="標楷體" w:eastAsia="標楷體" w:hAnsi="標楷體"/>
        </w:rPr>
      </w:pPr>
      <w:r>
        <w:rPr>
          <w:rFonts w:ascii="標楷體" w:eastAsia="標楷體" w:hAnsi="標楷體" w:hint="eastAsia"/>
        </w:rPr>
        <w:t>110.07.07 亞洲秘字第1100008724號函發布</w:t>
      </w:r>
    </w:p>
    <w:p w14:paraId="2341A9CA" w14:textId="487F8CD2" w:rsidR="00047B67" w:rsidRDefault="00C92633" w:rsidP="00760ADD">
      <w:pPr>
        <w:pBdr>
          <w:top w:val="none" w:sz="0" w:space="0" w:color="auto"/>
          <w:left w:val="none" w:sz="0" w:space="0" w:color="auto"/>
          <w:bottom w:val="none" w:sz="0" w:space="0" w:color="auto"/>
          <w:right w:val="none" w:sz="0" w:space="0" w:color="auto"/>
        </w:pBdr>
        <w:spacing w:line="300" w:lineRule="exact"/>
        <w:ind w:rightChars="-20" w:right="-40"/>
        <w:jc w:val="right"/>
        <w:rPr>
          <w:rFonts w:ascii="標楷體" w:eastAsia="標楷體" w:hAnsi="標楷體"/>
        </w:rPr>
      </w:pPr>
      <w:r w:rsidRPr="00760ADD">
        <w:rPr>
          <w:rFonts w:ascii="標楷體" w:eastAsia="標楷體" w:hAnsi="標楷體"/>
        </w:rPr>
        <w:t>1</w:t>
      </w:r>
      <w:r w:rsidRPr="00760ADD">
        <w:rPr>
          <w:rFonts w:ascii="標楷體" w:eastAsia="標楷體" w:hAnsi="標楷體" w:hint="eastAsia"/>
        </w:rPr>
        <w:t>11.10.05 111學年度第1學期</w:t>
      </w:r>
      <w:r w:rsidR="007B4002" w:rsidRPr="00760ADD">
        <w:rPr>
          <w:rFonts w:ascii="標楷體" w:eastAsia="標楷體" w:hAnsi="標楷體" w:hint="eastAsia"/>
        </w:rPr>
        <w:t>臨時</w:t>
      </w:r>
      <w:r w:rsidRPr="00760ADD">
        <w:rPr>
          <w:rFonts w:ascii="標楷體" w:eastAsia="標楷體" w:hAnsi="標楷體" w:hint="eastAsia"/>
        </w:rPr>
        <w:t>學生輔導工作委員會通過修正</w:t>
      </w:r>
    </w:p>
    <w:p w14:paraId="604A3D56" w14:textId="2F0D42D3" w:rsidR="00210FA2" w:rsidRPr="00210FA2" w:rsidRDefault="00210FA2" w:rsidP="00210FA2">
      <w:pPr>
        <w:pBdr>
          <w:top w:val="none" w:sz="0" w:space="0" w:color="auto"/>
          <w:left w:val="none" w:sz="0" w:space="0" w:color="auto"/>
          <w:bottom w:val="none" w:sz="0" w:space="0" w:color="auto"/>
          <w:right w:val="none" w:sz="0" w:space="0" w:color="auto"/>
        </w:pBdr>
        <w:wordWrap w:val="0"/>
        <w:spacing w:line="300" w:lineRule="exact"/>
        <w:ind w:rightChars="-20" w:right="-40"/>
        <w:jc w:val="right"/>
        <w:rPr>
          <w:rFonts w:ascii="標楷體" w:eastAsia="標楷體" w:hAnsi="標楷體" w:hint="eastAsia"/>
        </w:rPr>
      </w:pPr>
      <w:r>
        <w:rPr>
          <w:rFonts w:ascii="標楷體" w:eastAsia="標楷體" w:hAnsi="標楷體" w:hint="eastAsia"/>
        </w:rPr>
        <w:t>111.12.01 亞洲秘字第1110016780號函發布</w:t>
      </w:r>
    </w:p>
    <w:p w14:paraId="291B685A" w14:textId="77777777" w:rsidR="00047B67" w:rsidRPr="00060E9F" w:rsidRDefault="00047B67" w:rsidP="0099102D">
      <w:pPr>
        <w:widowControl w:val="0"/>
        <w:numPr>
          <w:ilvl w:val="0"/>
          <w:numId w:val="1"/>
        </w:numPr>
        <w:pBdr>
          <w:top w:val="none" w:sz="0" w:space="0" w:color="auto"/>
          <w:left w:val="none" w:sz="0" w:space="0" w:color="auto"/>
          <w:bottom w:val="none" w:sz="0" w:space="0" w:color="auto"/>
          <w:right w:val="none" w:sz="0" w:space="0" w:color="auto"/>
        </w:pBdr>
        <w:spacing w:line="360" w:lineRule="auto"/>
        <w:ind w:left="482" w:hanging="482"/>
        <w:rPr>
          <w:rFonts w:eastAsia="標楷體"/>
          <w:b/>
          <w:sz w:val="28"/>
          <w:szCs w:val="24"/>
        </w:rPr>
      </w:pPr>
      <w:r w:rsidRPr="00060E9F">
        <w:rPr>
          <w:rFonts w:eastAsia="標楷體"/>
          <w:b/>
          <w:sz w:val="28"/>
          <w:szCs w:val="24"/>
        </w:rPr>
        <w:t>依據：</w:t>
      </w:r>
    </w:p>
    <w:p w14:paraId="7242934C" w14:textId="321974B1" w:rsidR="00047B67" w:rsidRPr="00A04871" w:rsidRDefault="00826A29" w:rsidP="0099102D">
      <w:pPr>
        <w:widowControl w:val="0"/>
        <w:pBdr>
          <w:top w:val="none" w:sz="0" w:space="0" w:color="auto"/>
          <w:left w:val="none" w:sz="0" w:space="0" w:color="auto"/>
          <w:bottom w:val="none" w:sz="0" w:space="0" w:color="auto"/>
          <w:right w:val="none" w:sz="0" w:space="0" w:color="auto"/>
        </w:pBdr>
        <w:spacing w:line="360" w:lineRule="auto"/>
        <w:rPr>
          <w:rFonts w:eastAsia="標楷體"/>
          <w:sz w:val="24"/>
          <w:szCs w:val="24"/>
        </w:rPr>
      </w:pPr>
      <w:r>
        <w:rPr>
          <w:rFonts w:eastAsia="標楷體" w:hint="eastAsia"/>
          <w:sz w:val="24"/>
          <w:szCs w:val="24"/>
        </w:rPr>
        <w:t xml:space="preserve">　　</w:t>
      </w:r>
      <w:r w:rsidR="00F2170B" w:rsidRPr="00A04871">
        <w:rPr>
          <w:rFonts w:eastAsia="標楷體" w:hint="eastAsia"/>
          <w:sz w:val="24"/>
          <w:szCs w:val="24"/>
        </w:rPr>
        <w:t>教育部</w:t>
      </w:r>
      <w:r w:rsidR="00F2170B" w:rsidRPr="00A04871">
        <w:rPr>
          <w:rFonts w:eastAsia="標楷體" w:hint="eastAsia"/>
          <w:sz w:val="24"/>
          <w:szCs w:val="24"/>
        </w:rPr>
        <w:t>111</w:t>
      </w:r>
      <w:r w:rsidR="00F2170B" w:rsidRPr="00A04871">
        <w:rPr>
          <w:rFonts w:eastAsia="標楷體" w:hint="eastAsia"/>
          <w:sz w:val="24"/>
          <w:szCs w:val="24"/>
        </w:rPr>
        <w:t>年</w:t>
      </w:r>
      <w:r w:rsidR="00F2170B" w:rsidRPr="00A04871">
        <w:rPr>
          <w:rFonts w:eastAsia="標楷體" w:hint="eastAsia"/>
          <w:sz w:val="24"/>
          <w:szCs w:val="24"/>
        </w:rPr>
        <w:t>6</w:t>
      </w:r>
      <w:r w:rsidR="00F2170B" w:rsidRPr="00A04871">
        <w:rPr>
          <w:rFonts w:eastAsia="標楷體" w:hint="eastAsia"/>
          <w:sz w:val="24"/>
          <w:szCs w:val="24"/>
        </w:rPr>
        <w:t>月</w:t>
      </w:r>
      <w:r w:rsidR="00F2170B" w:rsidRPr="00A04871">
        <w:rPr>
          <w:rFonts w:eastAsia="標楷體" w:hint="eastAsia"/>
          <w:sz w:val="24"/>
          <w:szCs w:val="24"/>
        </w:rPr>
        <w:t>2</w:t>
      </w:r>
      <w:r w:rsidR="00F2170B" w:rsidRPr="00A04871">
        <w:rPr>
          <w:rFonts w:eastAsia="標楷體" w:hint="eastAsia"/>
          <w:sz w:val="24"/>
          <w:szCs w:val="24"/>
        </w:rPr>
        <w:t>日</w:t>
      </w:r>
      <w:proofErr w:type="gramStart"/>
      <w:r w:rsidR="008A7FB5" w:rsidRPr="00A04871">
        <w:rPr>
          <w:rFonts w:eastAsia="標楷體" w:hint="eastAsia"/>
          <w:sz w:val="24"/>
          <w:szCs w:val="24"/>
        </w:rPr>
        <w:t>臺</w:t>
      </w:r>
      <w:proofErr w:type="gramEnd"/>
      <w:r w:rsidR="008A7FB5" w:rsidRPr="00A04871">
        <w:rPr>
          <w:rFonts w:eastAsia="標楷體" w:hint="eastAsia"/>
          <w:sz w:val="24"/>
          <w:szCs w:val="24"/>
        </w:rPr>
        <w:t>教學（三）字第</w:t>
      </w:r>
      <w:r w:rsidR="008A7FB5" w:rsidRPr="00A04871">
        <w:rPr>
          <w:rFonts w:eastAsia="標楷體" w:hint="eastAsia"/>
          <w:sz w:val="24"/>
          <w:szCs w:val="24"/>
        </w:rPr>
        <w:t>1112803155</w:t>
      </w:r>
      <w:r w:rsidR="008A7FB5" w:rsidRPr="00A04871">
        <w:rPr>
          <w:rFonts w:eastAsia="標楷體" w:hint="eastAsia"/>
          <w:sz w:val="24"/>
          <w:szCs w:val="24"/>
        </w:rPr>
        <w:t>號</w:t>
      </w:r>
      <w:r w:rsidR="00F2170B" w:rsidRPr="00A04871">
        <w:rPr>
          <w:rFonts w:eastAsia="標楷體" w:hint="eastAsia"/>
          <w:sz w:val="24"/>
          <w:szCs w:val="24"/>
        </w:rPr>
        <w:t>書函暨該部推動「校園學生自我傷害三級預防工作計畫」</w:t>
      </w:r>
      <w:r w:rsidR="008A7FB5" w:rsidRPr="00A04871">
        <w:rPr>
          <w:rFonts w:eastAsia="標楷體" w:hint="eastAsia"/>
          <w:sz w:val="24"/>
          <w:szCs w:val="24"/>
        </w:rPr>
        <w:t>，</w:t>
      </w:r>
      <w:r w:rsidR="00F2170B" w:rsidRPr="00A04871">
        <w:rPr>
          <w:rFonts w:eastAsia="標楷體" w:hint="eastAsia"/>
          <w:sz w:val="24"/>
          <w:szCs w:val="24"/>
        </w:rPr>
        <w:t>訂定「亞洲大學</w:t>
      </w:r>
      <w:r w:rsidR="008A7FB5" w:rsidRPr="00A04871">
        <w:rPr>
          <w:rFonts w:eastAsia="標楷體" w:hint="eastAsia"/>
          <w:sz w:val="24"/>
          <w:szCs w:val="24"/>
        </w:rPr>
        <w:t>學生</w:t>
      </w:r>
      <w:r w:rsidR="00F2170B" w:rsidRPr="00A04871">
        <w:rPr>
          <w:rFonts w:eastAsia="標楷體" w:hint="eastAsia"/>
          <w:sz w:val="24"/>
          <w:szCs w:val="24"/>
        </w:rPr>
        <w:t>自我傷害三級預防工作計畫」</w:t>
      </w:r>
      <w:r w:rsidR="00372794" w:rsidRPr="00A04871">
        <w:rPr>
          <w:rFonts w:eastAsia="標楷體" w:hint="eastAsia"/>
          <w:sz w:val="24"/>
          <w:szCs w:val="24"/>
        </w:rPr>
        <w:t>（</w:t>
      </w:r>
      <w:r w:rsidR="00F2170B" w:rsidRPr="00A04871">
        <w:rPr>
          <w:rFonts w:eastAsia="標楷體" w:hint="eastAsia"/>
          <w:sz w:val="24"/>
          <w:szCs w:val="24"/>
        </w:rPr>
        <w:t>以下簡稱本計畫</w:t>
      </w:r>
      <w:r w:rsidR="00372794" w:rsidRPr="00A04871">
        <w:rPr>
          <w:rFonts w:eastAsia="標楷體" w:hint="eastAsia"/>
          <w:sz w:val="24"/>
          <w:szCs w:val="24"/>
        </w:rPr>
        <w:t>）</w:t>
      </w:r>
      <w:r w:rsidR="00F2170B" w:rsidRPr="00A04871">
        <w:rPr>
          <w:rFonts w:eastAsia="標楷體" w:hint="eastAsia"/>
          <w:sz w:val="24"/>
          <w:szCs w:val="24"/>
        </w:rPr>
        <w:t>。</w:t>
      </w:r>
    </w:p>
    <w:p w14:paraId="7F19CD48" w14:textId="77777777" w:rsidR="00047B67" w:rsidRPr="009D10D1" w:rsidRDefault="00047B67" w:rsidP="0099102D">
      <w:pPr>
        <w:widowControl w:val="0"/>
        <w:numPr>
          <w:ilvl w:val="0"/>
          <w:numId w:val="1"/>
        </w:numPr>
        <w:pBdr>
          <w:top w:val="none" w:sz="0" w:space="0" w:color="auto"/>
          <w:left w:val="none" w:sz="0" w:space="0" w:color="auto"/>
          <w:bottom w:val="none" w:sz="0" w:space="0" w:color="auto"/>
          <w:right w:val="none" w:sz="0" w:space="0" w:color="auto"/>
        </w:pBdr>
        <w:spacing w:line="360" w:lineRule="auto"/>
        <w:ind w:left="482" w:hanging="482"/>
        <w:rPr>
          <w:rFonts w:eastAsia="標楷體"/>
          <w:b/>
          <w:sz w:val="28"/>
          <w:szCs w:val="24"/>
        </w:rPr>
      </w:pPr>
      <w:r w:rsidRPr="009D10D1">
        <w:rPr>
          <w:rFonts w:eastAsia="標楷體" w:hint="eastAsia"/>
          <w:b/>
          <w:sz w:val="28"/>
          <w:szCs w:val="24"/>
        </w:rPr>
        <w:t>目的：</w:t>
      </w:r>
    </w:p>
    <w:p w14:paraId="5877B258" w14:textId="17233FDA" w:rsidR="00D12DD7" w:rsidRPr="00A04871" w:rsidRDefault="00002FE4" w:rsidP="0002193E">
      <w:pPr>
        <w:widowControl w:val="0"/>
        <w:numPr>
          <w:ilvl w:val="0"/>
          <w:numId w:val="2"/>
        </w:numPr>
        <w:pBdr>
          <w:top w:val="none" w:sz="0" w:space="0" w:color="auto"/>
          <w:left w:val="none" w:sz="0" w:space="0" w:color="auto"/>
          <w:bottom w:val="none" w:sz="0" w:space="0" w:color="auto"/>
          <w:right w:val="none" w:sz="0" w:space="0" w:color="auto"/>
        </w:pBdr>
        <w:spacing w:line="360" w:lineRule="auto"/>
        <w:ind w:left="964" w:hanging="482"/>
        <w:rPr>
          <w:rFonts w:eastAsia="標楷體"/>
          <w:sz w:val="24"/>
          <w:szCs w:val="24"/>
        </w:rPr>
      </w:pPr>
      <w:r w:rsidRPr="00A04871">
        <w:rPr>
          <w:rFonts w:eastAsia="標楷體" w:hint="eastAsia"/>
          <w:sz w:val="24"/>
          <w:szCs w:val="24"/>
        </w:rPr>
        <w:t>編</w:t>
      </w:r>
      <w:r w:rsidR="008A7FB5" w:rsidRPr="00A04871">
        <w:rPr>
          <w:rFonts w:eastAsia="標楷體" w:hint="eastAsia"/>
          <w:sz w:val="24"/>
          <w:szCs w:val="24"/>
        </w:rPr>
        <w:t>定</w:t>
      </w:r>
      <w:r w:rsidRPr="00A04871">
        <w:rPr>
          <w:rFonts w:eastAsia="標楷體" w:hint="eastAsia"/>
          <w:sz w:val="24"/>
          <w:szCs w:val="24"/>
        </w:rPr>
        <w:t>全校性自我傷害三級預防工作計畫</w:t>
      </w:r>
      <w:r w:rsidR="008A7FB5" w:rsidRPr="00A04871">
        <w:rPr>
          <w:rFonts w:eastAsia="標楷體" w:hint="eastAsia"/>
          <w:sz w:val="24"/>
          <w:szCs w:val="24"/>
        </w:rPr>
        <w:t>，</w:t>
      </w:r>
      <w:r w:rsidR="004F1405" w:rsidRPr="00A04871">
        <w:rPr>
          <w:rFonts w:eastAsia="標楷體" w:hint="eastAsia"/>
          <w:sz w:val="24"/>
          <w:szCs w:val="24"/>
        </w:rPr>
        <w:t>建立並落實學生自我傷害三級預防工作模式</w:t>
      </w:r>
      <w:r w:rsidR="008A7FB5" w:rsidRPr="00A04871">
        <w:rPr>
          <w:rFonts w:eastAsia="標楷體" w:hint="eastAsia"/>
          <w:sz w:val="24"/>
          <w:szCs w:val="24"/>
        </w:rPr>
        <w:t>，以及</w:t>
      </w:r>
      <w:r w:rsidR="004F1405" w:rsidRPr="00A04871">
        <w:rPr>
          <w:rFonts w:eastAsia="標楷體" w:hint="eastAsia"/>
          <w:sz w:val="24"/>
          <w:szCs w:val="24"/>
        </w:rPr>
        <w:t>建立自我傷害之危機處理標準作業流程。</w:t>
      </w:r>
    </w:p>
    <w:p w14:paraId="40798E47" w14:textId="5C400804" w:rsidR="00D12DD7" w:rsidRPr="00A04871" w:rsidRDefault="00D12DD7" w:rsidP="0002193E">
      <w:pPr>
        <w:widowControl w:val="0"/>
        <w:numPr>
          <w:ilvl w:val="0"/>
          <w:numId w:val="2"/>
        </w:numPr>
        <w:pBdr>
          <w:top w:val="none" w:sz="0" w:space="0" w:color="auto"/>
          <w:left w:val="none" w:sz="0" w:space="0" w:color="auto"/>
          <w:bottom w:val="none" w:sz="0" w:space="0" w:color="auto"/>
          <w:right w:val="none" w:sz="0" w:space="0" w:color="auto"/>
        </w:pBdr>
        <w:spacing w:line="360" w:lineRule="auto"/>
        <w:ind w:left="964" w:hanging="482"/>
        <w:rPr>
          <w:rFonts w:eastAsia="標楷體"/>
          <w:sz w:val="24"/>
          <w:szCs w:val="24"/>
        </w:rPr>
      </w:pPr>
      <w:r w:rsidRPr="00A04871">
        <w:rPr>
          <w:rFonts w:eastAsia="標楷體" w:hint="eastAsia"/>
          <w:sz w:val="24"/>
          <w:szCs w:val="24"/>
        </w:rPr>
        <w:t>發展與推動增進學生尊重生命、關懷生命、珍愛生命、展現正向積極生命意義、增加心理</w:t>
      </w:r>
      <w:proofErr w:type="gramStart"/>
      <w:r w:rsidRPr="00A04871">
        <w:rPr>
          <w:rFonts w:eastAsia="標楷體" w:hint="eastAsia"/>
          <w:sz w:val="24"/>
          <w:szCs w:val="24"/>
        </w:rPr>
        <w:t>健康</w:t>
      </w:r>
      <w:r w:rsidR="000A4A93" w:rsidRPr="00A04871">
        <w:rPr>
          <w:rFonts w:eastAsia="標楷體" w:hint="eastAsia"/>
          <w:sz w:val="24"/>
          <w:szCs w:val="24"/>
        </w:rPr>
        <w:t>識</w:t>
      </w:r>
      <w:r w:rsidRPr="00A04871">
        <w:rPr>
          <w:rFonts w:eastAsia="標楷體" w:hint="eastAsia"/>
          <w:sz w:val="24"/>
          <w:szCs w:val="24"/>
        </w:rPr>
        <w:t>能</w:t>
      </w:r>
      <w:proofErr w:type="gramEnd"/>
      <w:r w:rsidRPr="00A04871">
        <w:rPr>
          <w:rFonts w:eastAsia="標楷體" w:hint="eastAsia"/>
          <w:sz w:val="24"/>
          <w:szCs w:val="24"/>
        </w:rPr>
        <w:t>、因應壓力與危機管理，及對於自我傷害危機學生</w:t>
      </w:r>
      <w:proofErr w:type="gramStart"/>
      <w:r w:rsidRPr="00A04871">
        <w:rPr>
          <w:rFonts w:eastAsia="標楷體" w:hint="eastAsia"/>
          <w:sz w:val="24"/>
          <w:szCs w:val="24"/>
        </w:rPr>
        <w:t>的賦能技</w:t>
      </w:r>
      <w:proofErr w:type="gramEnd"/>
      <w:r w:rsidRPr="00A04871">
        <w:rPr>
          <w:rFonts w:eastAsia="標楷體" w:hint="eastAsia"/>
          <w:sz w:val="24"/>
          <w:szCs w:val="24"/>
        </w:rPr>
        <w:t>巧之教學與活動</w:t>
      </w:r>
      <w:r w:rsidR="008A7FB5" w:rsidRPr="00A04871">
        <w:rPr>
          <w:rFonts w:eastAsia="標楷體" w:hint="eastAsia"/>
          <w:sz w:val="24"/>
          <w:szCs w:val="24"/>
        </w:rPr>
        <w:t>，並</w:t>
      </w:r>
      <w:r w:rsidRPr="00A04871">
        <w:rPr>
          <w:rFonts w:eastAsia="標楷體" w:hint="eastAsia"/>
          <w:sz w:val="24"/>
          <w:szCs w:val="24"/>
        </w:rPr>
        <w:t>提升校園內支持系統與環境安全。</w:t>
      </w:r>
    </w:p>
    <w:p w14:paraId="71C41096" w14:textId="77777777" w:rsidR="00047B67" w:rsidRPr="009D10D1" w:rsidRDefault="00047B67" w:rsidP="0099102D">
      <w:pPr>
        <w:widowControl w:val="0"/>
        <w:numPr>
          <w:ilvl w:val="0"/>
          <w:numId w:val="1"/>
        </w:numPr>
        <w:pBdr>
          <w:top w:val="none" w:sz="0" w:space="0" w:color="auto"/>
          <w:left w:val="none" w:sz="0" w:space="0" w:color="auto"/>
          <w:bottom w:val="none" w:sz="0" w:space="0" w:color="auto"/>
          <w:right w:val="none" w:sz="0" w:space="0" w:color="auto"/>
        </w:pBdr>
        <w:spacing w:line="360" w:lineRule="auto"/>
        <w:ind w:left="482" w:hanging="482"/>
        <w:rPr>
          <w:rFonts w:eastAsia="標楷體"/>
          <w:b/>
          <w:sz w:val="28"/>
          <w:szCs w:val="24"/>
        </w:rPr>
      </w:pPr>
      <w:r w:rsidRPr="009D10D1">
        <w:rPr>
          <w:rFonts w:eastAsia="標楷體" w:hint="eastAsia"/>
          <w:b/>
          <w:sz w:val="28"/>
          <w:szCs w:val="24"/>
        </w:rPr>
        <w:t>實施策略：</w:t>
      </w:r>
    </w:p>
    <w:p w14:paraId="180E37D4" w14:textId="77777777" w:rsidR="00B907C7" w:rsidRPr="00A04871" w:rsidRDefault="00B907C7" w:rsidP="0002193E">
      <w:pPr>
        <w:widowControl w:val="0"/>
        <w:numPr>
          <w:ilvl w:val="0"/>
          <w:numId w:val="3"/>
        </w:numPr>
        <w:pBdr>
          <w:top w:val="none" w:sz="0" w:space="0" w:color="auto"/>
          <w:left w:val="none" w:sz="0" w:space="0" w:color="auto"/>
          <w:bottom w:val="none" w:sz="0" w:space="0" w:color="auto"/>
          <w:right w:val="none" w:sz="0" w:space="0" w:color="auto"/>
        </w:pBdr>
        <w:spacing w:line="360" w:lineRule="auto"/>
        <w:ind w:left="964" w:hanging="482"/>
        <w:rPr>
          <w:rFonts w:eastAsia="標楷體"/>
          <w:sz w:val="24"/>
          <w:szCs w:val="24"/>
        </w:rPr>
      </w:pPr>
      <w:r w:rsidRPr="00A04871">
        <w:rPr>
          <w:rFonts w:eastAsia="標楷體" w:hint="eastAsia"/>
          <w:sz w:val="24"/>
          <w:szCs w:val="24"/>
        </w:rPr>
        <w:t>落實課程與教學</w:t>
      </w:r>
      <w:r w:rsidRPr="00A04871">
        <w:rPr>
          <w:rFonts w:eastAsia="標楷體"/>
          <w:sz w:val="24"/>
          <w:szCs w:val="24"/>
        </w:rPr>
        <w:t>：</w:t>
      </w:r>
    </w:p>
    <w:p w14:paraId="7B7F62E4" w14:textId="6101C8DA" w:rsidR="00826A29" w:rsidRPr="00A04871" w:rsidRDefault="00B907C7" w:rsidP="0002193E">
      <w:pPr>
        <w:pStyle w:val="a9"/>
        <w:numPr>
          <w:ilvl w:val="0"/>
          <w:numId w:val="9"/>
        </w:numPr>
        <w:pBdr>
          <w:top w:val="none" w:sz="0" w:space="0" w:color="auto"/>
          <w:left w:val="none" w:sz="0" w:space="0" w:color="auto"/>
          <w:bottom w:val="none" w:sz="0" w:space="0" w:color="auto"/>
          <w:right w:val="none" w:sz="0" w:space="0" w:color="auto"/>
        </w:pBdr>
        <w:spacing w:line="360" w:lineRule="auto"/>
        <w:ind w:leftChars="0" w:left="1219" w:hanging="737"/>
        <w:contextualSpacing/>
        <w:rPr>
          <w:rFonts w:eastAsia="標楷體"/>
          <w:sz w:val="24"/>
          <w:szCs w:val="24"/>
        </w:rPr>
      </w:pPr>
      <w:r w:rsidRPr="00A04871">
        <w:rPr>
          <w:rFonts w:eastAsia="標楷體" w:hint="eastAsia"/>
          <w:sz w:val="24"/>
          <w:szCs w:val="24"/>
        </w:rPr>
        <w:t>結合校園生命教育計畫在正式課程、非正式課程與潛在課程之實施，建構尊重生命、關懷生命、珍愛生命之校園文化</w:t>
      </w:r>
      <w:r w:rsidR="008A7FB5" w:rsidRPr="00A04871">
        <w:rPr>
          <w:rFonts w:eastAsia="標楷體" w:hint="eastAsia"/>
          <w:sz w:val="24"/>
          <w:szCs w:val="24"/>
        </w:rPr>
        <w:t>，積極落實本計畫之推動。</w:t>
      </w:r>
    </w:p>
    <w:p w14:paraId="0000AD42" w14:textId="4CAC8047" w:rsidR="00B907C7" w:rsidRPr="00A04871" w:rsidRDefault="00B907C7" w:rsidP="0002193E">
      <w:pPr>
        <w:pStyle w:val="a9"/>
        <w:numPr>
          <w:ilvl w:val="0"/>
          <w:numId w:val="9"/>
        </w:numPr>
        <w:pBdr>
          <w:top w:val="none" w:sz="0" w:space="0" w:color="auto"/>
          <w:left w:val="none" w:sz="0" w:space="0" w:color="auto"/>
          <w:bottom w:val="none" w:sz="0" w:space="0" w:color="auto"/>
          <w:right w:val="none" w:sz="0" w:space="0" w:color="auto"/>
        </w:pBdr>
        <w:spacing w:line="360" w:lineRule="auto"/>
        <w:ind w:leftChars="0" w:left="1219" w:hanging="737"/>
        <w:contextualSpacing/>
        <w:rPr>
          <w:rFonts w:eastAsia="標楷體"/>
          <w:sz w:val="24"/>
          <w:szCs w:val="24"/>
        </w:rPr>
      </w:pPr>
      <w:r w:rsidRPr="00A04871">
        <w:rPr>
          <w:rFonts w:eastAsia="標楷體" w:hint="eastAsia"/>
          <w:sz w:val="24"/>
          <w:szCs w:val="24"/>
        </w:rPr>
        <w:t>將生命教育、多元智能和價值、心理健康促進和維護、壓力因應、提升問題解決力、挫折容忍力、負向思考和情緒之覺察、接納及調控策略、網路成癮與</w:t>
      </w:r>
      <w:proofErr w:type="gramStart"/>
      <w:r w:rsidRPr="00A04871">
        <w:rPr>
          <w:rFonts w:eastAsia="標楷體" w:hint="eastAsia"/>
          <w:sz w:val="24"/>
          <w:szCs w:val="24"/>
        </w:rPr>
        <w:t>網路霸凌等</w:t>
      </w:r>
      <w:proofErr w:type="gramEnd"/>
      <w:r w:rsidRPr="00A04871">
        <w:rPr>
          <w:rFonts w:eastAsia="標楷體" w:hint="eastAsia"/>
          <w:sz w:val="24"/>
          <w:szCs w:val="24"/>
        </w:rPr>
        <w:t>網路不當使用、危機處理、自我傷害之自助與助人技巧，以及常見精神疾病與求助資源之相關議題納入課程計畫、融入教學課程，及生命體驗活動計畫。</w:t>
      </w:r>
    </w:p>
    <w:p w14:paraId="27A3C843" w14:textId="44258BF5" w:rsidR="00047B67" w:rsidRPr="00A04871" w:rsidRDefault="00DA388B" w:rsidP="0002193E">
      <w:pPr>
        <w:widowControl w:val="0"/>
        <w:numPr>
          <w:ilvl w:val="0"/>
          <w:numId w:val="3"/>
        </w:numPr>
        <w:pBdr>
          <w:top w:val="none" w:sz="0" w:space="0" w:color="auto"/>
          <w:left w:val="none" w:sz="0" w:space="0" w:color="auto"/>
          <w:bottom w:val="none" w:sz="0" w:space="0" w:color="auto"/>
          <w:right w:val="none" w:sz="0" w:space="0" w:color="auto"/>
        </w:pBdr>
        <w:spacing w:line="360" w:lineRule="auto"/>
        <w:ind w:left="964" w:hanging="482"/>
        <w:rPr>
          <w:rFonts w:eastAsia="標楷體"/>
          <w:sz w:val="24"/>
          <w:szCs w:val="24"/>
        </w:rPr>
      </w:pPr>
      <w:r w:rsidRPr="00A04871">
        <w:rPr>
          <w:rFonts w:eastAsia="標楷體" w:hint="eastAsia"/>
          <w:sz w:val="24"/>
          <w:szCs w:val="24"/>
        </w:rPr>
        <w:t>各類人</w:t>
      </w:r>
      <w:r w:rsidR="008A7FB5" w:rsidRPr="00A04871">
        <w:rPr>
          <w:rFonts w:eastAsia="標楷體" w:hint="eastAsia"/>
          <w:sz w:val="24"/>
          <w:szCs w:val="24"/>
        </w:rPr>
        <w:t>員</w:t>
      </w:r>
      <w:r w:rsidRPr="00A04871">
        <w:rPr>
          <w:rFonts w:eastAsia="標楷體" w:hint="eastAsia"/>
          <w:sz w:val="24"/>
          <w:szCs w:val="24"/>
        </w:rPr>
        <w:t>培力增能</w:t>
      </w:r>
      <w:r w:rsidR="00047B67" w:rsidRPr="00A04871">
        <w:rPr>
          <w:rFonts w:eastAsia="標楷體"/>
          <w:sz w:val="24"/>
          <w:szCs w:val="24"/>
        </w:rPr>
        <w:t>：</w:t>
      </w:r>
    </w:p>
    <w:p w14:paraId="1425105A" w14:textId="3429085B" w:rsidR="00090FEB" w:rsidRPr="00A04871" w:rsidRDefault="00DA388B" w:rsidP="0002193E">
      <w:pPr>
        <w:widowControl w:val="0"/>
        <w:numPr>
          <w:ilvl w:val="0"/>
          <w:numId w:val="7"/>
        </w:numPr>
        <w:pBdr>
          <w:top w:val="none" w:sz="0" w:space="0" w:color="auto"/>
          <w:left w:val="none" w:sz="0" w:space="0" w:color="auto"/>
          <w:bottom w:val="none" w:sz="0" w:space="0" w:color="auto"/>
          <w:right w:val="none" w:sz="0" w:space="0" w:color="auto"/>
        </w:pBdr>
        <w:spacing w:line="360" w:lineRule="auto"/>
        <w:ind w:left="1219" w:hanging="737"/>
        <w:rPr>
          <w:rFonts w:eastAsia="標楷體"/>
          <w:sz w:val="24"/>
          <w:szCs w:val="24"/>
        </w:rPr>
      </w:pPr>
      <w:r w:rsidRPr="00A04871">
        <w:rPr>
          <w:rFonts w:eastAsia="標楷體" w:hint="eastAsia"/>
          <w:sz w:val="24"/>
          <w:szCs w:val="24"/>
        </w:rPr>
        <w:t>強化專業輔導人員自殺風險評估與危機</w:t>
      </w:r>
      <w:proofErr w:type="gramStart"/>
      <w:r w:rsidRPr="00A04871">
        <w:rPr>
          <w:rFonts w:eastAsia="標楷體" w:hint="eastAsia"/>
          <w:sz w:val="24"/>
          <w:szCs w:val="24"/>
        </w:rPr>
        <w:t>處遇知能</w:t>
      </w:r>
      <w:proofErr w:type="gramEnd"/>
      <w:r w:rsidRPr="00A04871">
        <w:rPr>
          <w:rFonts w:eastAsia="標楷體" w:hint="eastAsia"/>
          <w:sz w:val="24"/>
          <w:szCs w:val="24"/>
        </w:rPr>
        <w:t>、對自殺企圖</w:t>
      </w:r>
      <w:r w:rsidR="00090FEB" w:rsidRPr="00A04871">
        <w:rPr>
          <w:rFonts w:eastAsia="標楷體" w:hint="eastAsia"/>
          <w:sz w:val="24"/>
          <w:szCs w:val="24"/>
        </w:rPr>
        <w:t>個案之中長期心理諮商與治療的知能訓練與督導。</w:t>
      </w:r>
    </w:p>
    <w:p w14:paraId="25324EDF" w14:textId="3DFC0F34" w:rsidR="00922D58" w:rsidRPr="00A04871" w:rsidRDefault="00B509D1" w:rsidP="0002193E">
      <w:pPr>
        <w:widowControl w:val="0"/>
        <w:numPr>
          <w:ilvl w:val="0"/>
          <w:numId w:val="7"/>
        </w:numPr>
        <w:pBdr>
          <w:top w:val="none" w:sz="0" w:space="0" w:color="auto"/>
          <w:left w:val="none" w:sz="0" w:space="0" w:color="auto"/>
          <w:bottom w:val="none" w:sz="0" w:space="0" w:color="auto"/>
          <w:right w:val="none" w:sz="0" w:space="0" w:color="auto"/>
        </w:pBdr>
        <w:spacing w:line="360" w:lineRule="auto"/>
        <w:ind w:left="1219" w:hanging="737"/>
        <w:rPr>
          <w:rFonts w:eastAsia="標楷體"/>
          <w:sz w:val="24"/>
          <w:szCs w:val="24"/>
        </w:rPr>
      </w:pPr>
      <w:r w:rsidRPr="00A04871">
        <w:rPr>
          <w:rFonts w:eastAsia="標楷體" w:hint="eastAsia"/>
          <w:sz w:val="24"/>
          <w:szCs w:val="24"/>
        </w:rPr>
        <w:t>強化</w:t>
      </w:r>
      <w:r w:rsidR="008A7FB5" w:rsidRPr="00A04871">
        <w:rPr>
          <w:rFonts w:eastAsia="標楷體" w:hint="eastAsia"/>
          <w:sz w:val="24"/>
          <w:szCs w:val="24"/>
        </w:rPr>
        <w:t>導（</w:t>
      </w:r>
      <w:r w:rsidRPr="00A04871">
        <w:rPr>
          <w:rFonts w:eastAsia="標楷體" w:hint="eastAsia"/>
          <w:sz w:val="24"/>
          <w:szCs w:val="24"/>
        </w:rPr>
        <w:t>教</w:t>
      </w:r>
      <w:r w:rsidR="008A7FB5" w:rsidRPr="00A04871">
        <w:rPr>
          <w:rFonts w:eastAsia="標楷體" w:hint="eastAsia"/>
          <w:sz w:val="24"/>
          <w:szCs w:val="24"/>
        </w:rPr>
        <w:t>）</w:t>
      </w:r>
      <w:r w:rsidRPr="00A04871">
        <w:rPr>
          <w:rFonts w:eastAsia="標楷體" w:hint="eastAsia"/>
          <w:sz w:val="24"/>
          <w:szCs w:val="24"/>
        </w:rPr>
        <w:t>師和學</w:t>
      </w:r>
      <w:proofErr w:type="gramStart"/>
      <w:r w:rsidRPr="00A04871">
        <w:rPr>
          <w:rFonts w:eastAsia="標楷體" w:hint="eastAsia"/>
          <w:sz w:val="24"/>
          <w:szCs w:val="24"/>
        </w:rPr>
        <w:t>務</w:t>
      </w:r>
      <w:proofErr w:type="gramEnd"/>
      <w:r w:rsidRPr="00A04871">
        <w:rPr>
          <w:rFonts w:eastAsia="標楷體" w:hint="eastAsia"/>
          <w:sz w:val="24"/>
          <w:szCs w:val="24"/>
        </w:rPr>
        <w:t>人員之輔導知能</w:t>
      </w:r>
      <w:r w:rsidR="00922D58" w:rsidRPr="00A04871">
        <w:rPr>
          <w:rFonts w:eastAsia="標楷體" w:hint="eastAsia"/>
          <w:sz w:val="24"/>
          <w:szCs w:val="24"/>
        </w:rPr>
        <w:t>，針對校</w:t>
      </w:r>
      <w:proofErr w:type="gramStart"/>
      <w:r w:rsidR="00922D58" w:rsidRPr="00A04871">
        <w:rPr>
          <w:rFonts w:eastAsia="標楷體" w:hint="eastAsia"/>
          <w:sz w:val="24"/>
          <w:szCs w:val="24"/>
        </w:rPr>
        <w:t>內導</w:t>
      </w:r>
      <w:proofErr w:type="gramEnd"/>
      <w:r w:rsidR="00922D58" w:rsidRPr="00A04871">
        <w:rPr>
          <w:rFonts w:eastAsia="標楷體" w:hint="eastAsia"/>
          <w:sz w:val="24"/>
          <w:szCs w:val="24"/>
        </w:rPr>
        <w:t>（教）師、教官</w:t>
      </w:r>
      <w:proofErr w:type="gramStart"/>
      <w:r w:rsidR="008A7FB5" w:rsidRPr="00A04871">
        <w:rPr>
          <w:rFonts w:eastAsia="標楷體" w:hint="eastAsia"/>
          <w:sz w:val="24"/>
          <w:szCs w:val="24"/>
        </w:rPr>
        <w:t>及校安人</w:t>
      </w:r>
      <w:proofErr w:type="gramEnd"/>
      <w:r w:rsidR="008A7FB5" w:rsidRPr="00A04871">
        <w:rPr>
          <w:rFonts w:eastAsia="標楷體" w:hint="eastAsia"/>
          <w:sz w:val="24"/>
          <w:szCs w:val="24"/>
        </w:rPr>
        <w:t>員</w:t>
      </w:r>
      <w:r w:rsidR="00922D58" w:rsidRPr="00A04871">
        <w:rPr>
          <w:rFonts w:eastAsia="標楷體" w:hint="eastAsia"/>
          <w:sz w:val="24"/>
          <w:szCs w:val="24"/>
        </w:rPr>
        <w:t>、行政人</w:t>
      </w:r>
      <w:r w:rsidR="00922D58" w:rsidRPr="00A04871">
        <w:rPr>
          <w:rFonts w:eastAsia="標楷體" w:hint="eastAsia"/>
          <w:sz w:val="24"/>
          <w:szCs w:val="24"/>
        </w:rPr>
        <w:lastRenderedPageBreak/>
        <w:t>員、學生幹部或志工進行教育訓練。</w:t>
      </w:r>
    </w:p>
    <w:p w14:paraId="51467E9E" w14:textId="60E6D29C" w:rsidR="00047B67" w:rsidRPr="00A04871" w:rsidRDefault="00922D58" w:rsidP="0002193E">
      <w:pPr>
        <w:widowControl w:val="0"/>
        <w:numPr>
          <w:ilvl w:val="0"/>
          <w:numId w:val="7"/>
        </w:numPr>
        <w:pBdr>
          <w:top w:val="none" w:sz="0" w:space="0" w:color="auto"/>
          <w:left w:val="none" w:sz="0" w:space="0" w:color="auto"/>
          <w:bottom w:val="none" w:sz="0" w:space="0" w:color="auto"/>
          <w:right w:val="none" w:sz="0" w:space="0" w:color="auto"/>
        </w:pBdr>
        <w:spacing w:line="360" w:lineRule="auto"/>
        <w:ind w:left="1219" w:hanging="737"/>
        <w:rPr>
          <w:rFonts w:eastAsia="標楷體"/>
          <w:sz w:val="24"/>
          <w:szCs w:val="24"/>
        </w:rPr>
      </w:pPr>
      <w:r w:rsidRPr="00A04871">
        <w:rPr>
          <w:rFonts w:eastAsia="標楷體" w:hint="eastAsia"/>
          <w:sz w:val="24"/>
          <w:szCs w:val="24"/>
        </w:rPr>
        <w:t>發展、推廣或運用同步與非同步之數位培訓課程。</w:t>
      </w:r>
    </w:p>
    <w:p w14:paraId="38400C35" w14:textId="66325695" w:rsidR="00372794" w:rsidRPr="00A04871" w:rsidRDefault="0069435C" w:rsidP="0002193E">
      <w:pPr>
        <w:pStyle w:val="a9"/>
        <w:numPr>
          <w:ilvl w:val="0"/>
          <w:numId w:val="3"/>
        </w:numPr>
        <w:pBdr>
          <w:top w:val="none" w:sz="0" w:space="0" w:color="auto"/>
          <w:left w:val="none" w:sz="0" w:space="0" w:color="auto"/>
          <w:bottom w:val="none" w:sz="0" w:space="0" w:color="auto"/>
          <w:right w:val="none" w:sz="0" w:space="0" w:color="auto"/>
        </w:pBdr>
        <w:spacing w:line="360" w:lineRule="auto"/>
        <w:ind w:leftChars="0"/>
        <w:contextualSpacing/>
        <w:rPr>
          <w:rFonts w:eastAsia="標楷體"/>
          <w:sz w:val="24"/>
          <w:szCs w:val="24"/>
        </w:rPr>
      </w:pPr>
      <w:r w:rsidRPr="00A04871">
        <w:rPr>
          <w:rFonts w:eastAsia="標楷體" w:hint="eastAsia"/>
          <w:sz w:val="24"/>
          <w:szCs w:val="24"/>
        </w:rPr>
        <w:t>社會宣導推廣</w:t>
      </w:r>
      <w:r w:rsidR="00372794" w:rsidRPr="00A04871">
        <w:rPr>
          <w:rFonts w:eastAsia="標楷體" w:hint="eastAsia"/>
          <w:sz w:val="24"/>
          <w:szCs w:val="24"/>
        </w:rPr>
        <w:t>：</w:t>
      </w:r>
    </w:p>
    <w:p w14:paraId="60A8FD04" w14:textId="734A4CAB" w:rsidR="0069435C" w:rsidRPr="00A04871" w:rsidRDefault="0069435C" w:rsidP="0099102D">
      <w:pPr>
        <w:pStyle w:val="a9"/>
        <w:pBdr>
          <w:top w:val="none" w:sz="0" w:space="0" w:color="auto"/>
          <w:left w:val="none" w:sz="0" w:space="0" w:color="auto"/>
          <w:bottom w:val="none" w:sz="0" w:space="0" w:color="auto"/>
          <w:right w:val="none" w:sz="0" w:space="0" w:color="auto"/>
        </w:pBdr>
        <w:spacing w:line="360" w:lineRule="auto"/>
        <w:ind w:leftChars="0" w:left="960"/>
        <w:contextualSpacing/>
        <w:rPr>
          <w:rFonts w:eastAsia="標楷體"/>
          <w:sz w:val="24"/>
          <w:szCs w:val="24"/>
        </w:rPr>
      </w:pPr>
      <w:r w:rsidRPr="00A04871">
        <w:rPr>
          <w:rFonts w:eastAsia="標楷體" w:hint="eastAsia"/>
          <w:sz w:val="24"/>
          <w:szCs w:val="24"/>
        </w:rPr>
        <w:t>結合民間團體資源辦理學校人員或家長為對象之生命教育及自我傷害相關預防活動。</w:t>
      </w:r>
    </w:p>
    <w:p w14:paraId="02E79FEB" w14:textId="34309242" w:rsidR="00372794" w:rsidRPr="00A04871" w:rsidRDefault="00922D58" w:rsidP="0002193E">
      <w:pPr>
        <w:pStyle w:val="a9"/>
        <w:numPr>
          <w:ilvl w:val="0"/>
          <w:numId w:val="3"/>
        </w:numPr>
        <w:pBdr>
          <w:top w:val="none" w:sz="0" w:space="0" w:color="auto"/>
          <w:left w:val="none" w:sz="0" w:space="0" w:color="auto"/>
          <w:bottom w:val="none" w:sz="0" w:space="0" w:color="auto"/>
          <w:right w:val="none" w:sz="0" w:space="0" w:color="auto"/>
        </w:pBdr>
        <w:spacing w:line="360" w:lineRule="auto"/>
        <w:ind w:leftChars="0"/>
        <w:contextualSpacing/>
        <w:rPr>
          <w:rFonts w:eastAsia="標楷體"/>
          <w:sz w:val="24"/>
          <w:szCs w:val="24"/>
        </w:rPr>
      </w:pPr>
      <w:r w:rsidRPr="00A04871">
        <w:rPr>
          <w:rFonts w:eastAsia="標楷體" w:hint="eastAsia"/>
          <w:sz w:val="24"/>
          <w:szCs w:val="24"/>
        </w:rPr>
        <w:t>研究發展</w:t>
      </w:r>
      <w:r w:rsidR="00372794" w:rsidRPr="00A04871">
        <w:rPr>
          <w:rFonts w:eastAsia="標楷體" w:hint="eastAsia"/>
          <w:sz w:val="24"/>
          <w:szCs w:val="24"/>
        </w:rPr>
        <w:t>：</w:t>
      </w:r>
    </w:p>
    <w:p w14:paraId="7AADE85D" w14:textId="5CBA5797" w:rsidR="00826A29" w:rsidRPr="00A04871" w:rsidRDefault="00922D58" w:rsidP="0099102D">
      <w:pPr>
        <w:pStyle w:val="a9"/>
        <w:pBdr>
          <w:top w:val="none" w:sz="0" w:space="0" w:color="auto"/>
          <w:left w:val="none" w:sz="0" w:space="0" w:color="auto"/>
          <w:bottom w:val="none" w:sz="0" w:space="0" w:color="auto"/>
          <w:right w:val="none" w:sz="0" w:space="0" w:color="auto"/>
        </w:pBdr>
        <w:spacing w:line="360" w:lineRule="auto"/>
        <w:ind w:leftChars="0" w:left="960"/>
        <w:contextualSpacing/>
        <w:rPr>
          <w:rFonts w:eastAsia="標楷體"/>
          <w:sz w:val="24"/>
          <w:szCs w:val="24"/>
        </w:rPr>
      </w:pPr>
      <w:r w:rsidRPr="00A04871">
        <w:rPr>
          <w:rFonts w:eastAsia="標楷體" w:hint="eastAsia"/>
          <w:sz w:val="24"/>
          <w:szCs w:val="24"/>
        </w:rPr>
        <w:t>定期</w:t>
      </w:r>
      <w:proofErr w:type="gramStart"/>
      <w:r w:rsidR="00E13D91" w:rsidRPr="00A04871">
        <w:rPr>
          <w:rFonts w:eastAsia="標楷體" w:hint="eastAsia"/>
          <w:sz w:val="24"/>
          <w:szCs w:val="24"/>
        </w:rPr>
        <w:t>進行團督研討</w:t>
      </w:r>
      <w:proofErr w:type="gramEnd"/>
      <w:r w:rsidRPr="00A04871">
        <w:rPr>
          <w:rFonts w:eastAsia="標楷體" w:hint="eastAsia"/>
          <w:sz w:val="24"/>
          <w:szCs w:val="24"/>
        </w:rPr>
        <w:t>案例，</w:t>
      </w:r>
      <w:r w:rsidR="00E13D91" w:rsidRPr="00A04871">
        <w:rPr>
          <w:rFonts w:eastAsia="標楷體" w:hint="eastAsia"/>
          <w:sz w:val="24"/>
          <w:szCs w:val="24"/>
        </w:rPr>
        <w:t>探</w:t>
      </w:r>
      <w:r w:rsidRPr="00A04871">
        <w:rPr>
          <w:rFonts w:eastAsia="標楷體" w:hint="eastAsia"/>
          <w:sz w:val="24"/>
          <w:szCs w:val="24"/>
        </w:rPr>
        <w:t>討校園自我傷害</w:t>
      </w:r>
      <w:r w:rsidR="006D74AB" w:rsidRPr="00A04871">
        <w:rPr>
          <w:rFonts w:eastAsia="標楷體" w:hint="eastAsia"/>
          <w:sz w:val="24"/>
          <w:szCs w:val="24"/>
        </w:rPr>
        <w:t>行為之成因</w:t>
      </w:r>
      <w:r w:rsidRPr="00A04871">
        <w:rPr>
          <w:rFonts w:eastAsia="標楷體" w:hint="eastAsia"/>
          <w:sz w:val="24"/>
          <w:szCs w:val="24"/>
        </w:rPr>
        <w:t>，以作為</w:t>
      </w:r>
      <w:r w:rsidR="006D74AB" w:rsidRPr="00A04871">
        <w:rPr>
          <w:rFonts w:eastAsia="標楷體" w:hint="eastAsia"/>
          <w:sz w:val="24"/>
          <w:szCs w:val="24"/>
        </w:rPr>
        <w:t>推動本計畫</w:t>
      </w:r>
      <w:r w:rsidRPr="00A04871">
        <w:rPr>
          <w:rFonts w:eastAsia="標楷體" w:hint="eastAsia"/>
          <w:sz w:val="24"/>
          <w:szCs w:val="24"/>
        </w:rPr>
        <w:t>之參考。</w:t>
      </w:r>
    </w:p>
    <w:p w14:paraId="2F943587" w14:textId="028AA265" w:rsidR="00047B67" w:rsidRPr="00A04871" w:rsidRDefault="00B907C7" w:rsidP="0099102D">
      <w:pPr>
        <w:widowControl w:val="0"/>
        <w:numPr>
          <w:ilvl w:val="0"/>
          <w:numId w:val="1"/>
        </w:numPr>
        <w:pBdr>
          <w:top w:val="none" w:sz="0" w:space="0" w:color="auto"/>
          <w:left w:val="none" w:sz="0" w:space="0" w:color="auto"/>
          <w:bottom w:val="none" w:sz="0" w:space="0" w:color="auto"/>
          <w:right w:val="none" w:sz="0" w:space="0" w:color="auto"/>
        </w:pBdr>
        <w:spacing w:line="360" w:lineRule="auto"/>
        <w:ind w:left="482" w:hanging="482"/>
        <w:rPr>
          <w:rFonts w:eastAsia="標楷體"/>
          <w:b/>
          <w:sz w:val="28"/>
          <w:szCs w:val="24"/>
        </w:rPr>
      </w:pPr>
      <w:r w:rsidRPr="00A04871">
        <w:rPr>
          <w:rFonts w:eastAsia="標楷體" w:hint="eastAsia"/>
          <w:b/>
          <w:sz w:val="28"/>
          <w:szCs w:val="24"/>
        </w:rPr>
        <w:t>推動與實施防治計畫</w:t>
      </w:r>
      <w:r w:rsidR="00047B67" w:rsidRPr="00A04871">
        <w:rPr>
          <w:rFonts w:eastAsia="標楷體"/>
          <w:b/>
          <w:sz w:val="28"/>
          <w:szCs w:val="24"/>
        </w:rPr>
        <w:t>：</w:t>
      </w:r>
    </w:p>
    <w:p w14:paraId="3301D7C8" w14:textId="279DFF35" w:rsidR="006D74AB" w:rsidRPr="00A04871" w:rsidRDefault="00826A29" w:rsidP="0099102D">
      <w:pPr>
        <w:widowControl w:val="0"/>
        <w:pBdr>
          <w:top w:val="none" w:sz="0" w:space="0" w:color="auto"/>
          <w:left w:val="none" w:sz="0" w:space="0" w:color="auto"/>
          <w:bottom w:val="none" w:sz="0" w:space="0" w:color="auto"/>
          <w:right w:val="none" w:sz="0" w:space="0" w:color="auto"/>
        </w:pBdr>
        <w:spacing w:line="360" w:lineRule="auto"/>
        <w:rPr>
          <w:rFonts w:eastAsia="標楷體"/>
          <w:sz w:val="24"/>
          <w:szCs w:val="24"/>
        </w:rPr>
      </w:pPr>
      <w:r w:rsidRPr="00A04871">
        <w:rPr>
          <w:rFonts w:eastAsia="標楷體" w:hint="eastAsia"/>
          <w:sz w:val="24"/>
          <w:szCs w:val="24"/>
        </w:rPr>
        <w:t xml:space="preserve">　　</w:t>
      </w:r>
      <w:r w:rsidR="006D74AB" w:rsidRPr="00A04871">
        <w:rPr>
          <w:rFonts w:eastAsia="標楷體" w:hint="eastAsia"/>
          <w:sz w:val="24"/>
          <w:szCs w:val="24"/>
        </w:rPr>
        <w:t>依據三級預防與三級輔導建構本計畫，透過各單位的業務權責，規劃相關辦理與推動實施本計畫</w:t>
      </w:r>
      <w:proofErr w:type="gramStart"/>
      <w:r w:rsidR="006D74AB" w:rsidRPr="00A04871">
        <w:rPr>
          <w:rFonts w:eastAsia="標楷體" w:hint="eastAsia"/>
          <w:sz w:val="24"/>
          <w:szCs w:val="24"/>
        </w:rPr>
        <w:t>（</w:t>
      </w:r>
      <w:proofErr w:type="gramEnd"/>
      <w:r w:rsidR="006D74AB" w:rsidRPr="00A04871">
        <w:rPr>
          <w:rFonts w:eastAsia="標楷體" w:hint="eastAsia"/>
          <w:sz w:val="24"/>
          <w:szCs w:val="24"/>
        </w:rPr>
        <w:t>附件一亞洲大學學生自我傷害防治處理機制流程；附件二</w:t>
      </w:r>
      <w:r w:rsidR="00E75C38" w:rsidRPr="00A04871">
        <w:rPr>
          <w:rFonts w:eastAsia="標楷體" w:hint="eastAsia"/>
          <w:sz w:val="24"/>
          <w:szCs w:val="24"/>
        </w:rPr>
        <w:t>亞洲大學學生自我傷害防治計畫</w:t>
      </w:r>
      <w:r w:rsidR="006D74AB" w:rsidRPr="00A04871">
        <w:rPr>
          <w:rFonts w:eastAsia="標楷體" w:hint="eastAsia"/>
          <w:sz w:val="24"/>
          <w:szCs w:val="24"/>
        </w:rPr>
        <w:t>；附件三</w:t>
      </w:r>
      <w:proofErr w:type="gramStart"/>
      <w:r w:rsidR="006D74AB" w:rsidRPr="00A04871">
        <w:rPr>
          <w:rFonts w:eastAsia="標楷體" w:hint="eastAsia"/>
          <w:sz w:val="24"/>
          <w:szCs w:val="24"/>
        </w:rPr>
        <w:t>各</w:t>
      </w:r>
      <w:proofErr w:type="gramEnd"/>
      <w:r w:rsidR="006D74AB" w:rsidRPr="00A04871">
        <w:rPr>
          <w:rFonts w:eastAsia="標楷體" w:hint="eastAsia"/>
          <w:sz w:val="24"/>
          <w:szCs w:val="24"/>
        </w:rPr>
        <w:t>級學校建物</w:t>
      </w:r>
      <w:proofErr w:type="gramStart"/>
      <w:r w:rsidR="006D74AB" w:rsidRPr="00A04871">
        <w:rPr>
          <w:rFonts w:eastAsia="標楷體" w:hint="eastAsia"/>
          <w:sz w:val="24"/>
          <w:szCs w:val="24"/>
        </w:rPr>
        <w:t>防墜安</w:t>
      </w:r>
      <w:proofErr w:type="gramEnd"/>
      <w:r w:rsidR="006D74AB" w:rsidRPr="00A04871">
        <w:rPr>
          <w:rFonts w:eastAsia="標楷體" w:hint="eastAsia"/>
          <w:sz w:val="24"/>
          <w:szCs w:val="24"/>
        </w:rPr>
        <w:t>全檢核參考表）</w:t>
      </w:r>
      <w:r w:rsidR="008F02A4" w:rsidRPr="00A04871">
        <w:rPr>
          <w:rFonts w:eastAsia="標楷體" w:hint="eastAsia"/>
          <w:sz w:val="24"/>
          <w:szCs w:val="24"/>
        </w:rPr>
        <w:t>。</w:t>
      </w:r>
    </w:p>
    <w:p w14:paraId="34F48A00" w14:textId="245EF925" w:rsidR="00826A29" w:rsidRPr="00A04871" w:rsidRDefault="006D74AB" w:rsidP="0002193E">
      <w:pPr>
        <w:pStyle w:val="a9"/>
        <w:widowControl w:val="0"/>
        <w:numPr>
          <w:ilvl w:val="0"/>
          <w:numId w:val="12"/>
        </w:numPr>
        <w:pBdr>
          <w:top w:val="none" w:sz="0" w:space="0" w:color="auto"/>
          <w:left w:val="none" w:sz="0" w:space="0" w:color="auto"/>
          <w:bottom w:val="none" w:sz="0" w:space="0" w:color="auto"/>
          <w:right w:val="none" w:sz="0" w:space="0" w:color="auto"/>
        </w:pBdr>
        <w:spacing w:line="360" w:lineRule="auto"/>
        <w:ind w:leftChars="0"/>
        <w:rPr>
          <w:rFonts w:eastAsia="標楷體"/>
          <w:sz w:val="24"/>
          <w:szCs w:val="24"/>
        </w:rPr>
      </w:pPr>
      <w:r w:rsidRPr="00A04871">
        <w:rPr>
          <w:rFonts w:eastAsia="標楷體" w:hint="eastAsia"/>
          <w:sz w:val="24"/>
          <w:szCs w:val="24"/>
        </w:rPr>
        <w:t>初級預防（發展性輔導）：增加保護因子，降低危險因子。</w:t>
      </w:r>
    </w:p>
    <w:p w14:paraId="0F930F29" w14:textId="17B9599C" w:rsidR="00826A29" w:rsidRPr="00A04871" w:rsidRDefault="006D74AB" w:rsidP="0002193E">
      <w:pPr>
        <w:pStyle w:val="a9"/>
        <w:widowControl w:val="0"/>
        <w:numPr>
          <w:ilvl w:val="0"/>
          <w:numId w:val="12"/>
        </w:numPr>
        <w:pBdr>
          <w:top w:val="none" w:sz="0" w:space="0" w:color="auto"/>
          <w:left w:val="none" w:sz="0" w:space="0" w:color="auto"/>
          <w:bottom w:val="none" w:sz="0" w:space="0" w:color="auto"/>
          <w:right w:val="none" w:sz="0" w:space="0" w:color="auto"/>
        </w:pBdr>
        <w:spacing w:line="360" w:lineRule="auto"/>
        <w:ind w:leftChars="0"/>
        <w:rPr>
          <w:rFonts w:eastAsia="標楷體"/>
          <w:sz w:val="24"/>
          <w:szCs w:val="24"/>
        </w:rPr>
      </w:pPr>
      <w:r w:rsidRPr="00A04871">
        <w:rPr>
          <w:rFonts w:eastAsia="標楷體" w:hint="eastAsia"/>
          <w:sz w:val="24"/>
          <w:szCs w:val="24"/>
        </w:rPr>
        <w:t>二級預防（介入性輔導）：早期辨識或篩選高關懷學生，即時介入（附件四亞洲大學學生自我傷害高關懷群篩檢流程）。</w:t>
      </w:r>
    </w:p>
    <w:p w14:paraId="6FFB4D5B" w14:textId="1A59EB90" w:rsidR="00B907C7" w:rsidRPr="00A04871" w:rsidRDefault="006D74AB" w:rsidP="0002193E">
      <w:pPr>
        <w:pStyle w:val="a9"/>
        <w:widowControl w:val="0"/>
        <w:numPr>
          <w:ilvl w:val="0"/>
          <w:numId w:val="12"/>
        </w:numPr>
        <w:pBdr>
          <w:top w:val="none" w:sz="0" w:space="0" w:color="auto"/>
          <w:left w:val="none" w:sz="0" w:space="0" w:color="auto"/>
          <w:bottom w:val="none" w:sz="0" w:space="0" w:color="auto"/>
          <w:right w:val="none" w:sz="0" w:space="0" w:color="auto"/>
        </w:pBdr>
        <w:spacing w:line="360" w:lineRule="auto"/>
        <w:ind w:leftChars="0"/>
        <w:rPr>
          <w:rFonts w:eastAsia="標楷體"/>
          <w:vanish/>
          <w:sz w:val="24"/>
          <w:szCs w:val="24"/>
          <w:specVanish/>
        </w:rPr>
      </w:pPr>
      <w:r w:rsidRPr="00A04871">
        <w:rPr>
          <w:rFonts w:eastAsia="標楷體" w:hint="eastAsia"/>
          <w:sz w:val="24"/>
          <w:szCs w:val="24"/>
        </w:rPr>
        <w:t>三級預防（處遇性輔導）：建立自殺身亡者與自殺企圖者之危機處理與善後處置標準作業流程</w:t>
      </w:r>
      <w:proofErr w:type="gramStart"/>
      <w:r w:rsidRPr="00A04871">
        <w:rPr>
          <w:rFonts w:eastAsia="標楷體" w:hint="eastAsia"/>
          <w:sz w:val="24"/>
          <w:szCs w:val="24"/>
        </w:rPr>
        <w:t>（</w:t>
      </w:r>
      <w:proofErr w:type="gramEnd"/>
      <w:r w:rsidRPr="00A04871">
        <w:rPr>
          <w:rFonts w:eastAsia="標楷體" w:hint="eastAsia"/>
          <w:sz w:val="24"/>
          <w:szCs w:val="24"/>
        </w:rPr>
        <w:t>附件五</w:t>
      </w:r>
      <w:r w:rsidR="001F1D03" w:rsidRPr="00A04871">
        <w:rPr>
          <w:rFonts w:eastAsia="標楷體" w:hint="eastAsia"/>
          <w:sz w:val="24"/>
          <w:szCs w:val="24"/>
        </w:rPr>
        <w:t>亞洲大學學生自我傷害危機處理標準作業流程；</w:t>
      </w:r>
      <w:r w:rsidR="00F575DF" w:rsidRPr="00A04871">
        <w:rPr>
          <w:rFonts w:eastAsia="標楷體" w:hint="eastAsia"/>
          <w:sz w:val="24"/>
          <w:szCs w:val="24"/>
        </w:rPr>
        <w:t>附件六</w:t>
      </w:r>
      <w:r w:rsidRPr="00A04871">
        <w:rPr>
          <w:rFonts w:eastAsia="標楷體" w:hint="eastAsia"/>
          <w:sz w:val="24"/>
          <w:szCs w:val="24"/>
        </w:rPr>
        <w:t>亞洲大學學生自殺身亡事件危機處理流程</w:t>
      </w:r>
      <w:r w:rsidR="005E3F17" w:rsidRPr="00A04871">
        <w:rPr>
          <w:rFonts w:eastAsia="標楷體" w:hint="eastAsia"/>
          <w:sz w:val="24"/>
          <w:szCs w:val="24"/>
        </w:rPr>
        <w:t>；附件七亞洲大學學生自殺通報表單</w:t>
      </w:r>
      <w:proofErr w:type="gramStart"/>
      <w:r w:rsidRPr="00A04871">
        <w:rPr>
          <w:rFonts w:eastAsia="標楷體" w:hint="eastAsia"/>
          <w:sz w:val="24"/>
          <w:szCs w:val="24"/>
        </w:rPr>
        <w:t>）</w:t>
      </w:r>
      <w:proofErr w:type="gramEnd"/>
      <w:r w:rsidRPr="00A04871">
        <w:rPr>
          <w:rFonts w:eastAsia="標楷體" w:hint="eastAsia"/>
          <w:sz w:val="24"/>
          <w:szCs w:val="24"/>
        </w:rPr>
        <w:t>。</w:t>
      </w:r>
    </w:p>
    <w:p w14:paraId="70703C78" w14:textId="612D1DFD" w:rsidR="00F575DF" w:rsidRPr="00A04871" w:rsidRDefault="001F1D03" w:rsidP="0002193E">
      <w:pPr>
        <w:widowControl w:val="0"/>
        <w:numPr>
          <w:ilvl w:val="0"/>
          <w:numId w:val="4"/>
        </w:numPr>
        <w:pBdr>
          <w:top w:val="none" w:sz="0" w:space="0" w:color="auto"/>
          <w:left w:val="none" w:sz="0" w:space="0" w:color="auto"/>
          <w:bottom w:val="none" w:sz="0" w:space="0" w:color="auto"/>
          <w:right w:val="none" w:sz="0" w:space="0" w:color="auto"/>
        </w:pBdr>
        <w:spacing w:line="360" w:lineRule="auto"/>
        <w:ind w:left="964" w:hanging="482"/>
        <w:contextualSpacing/>
        <w:rPr>
          <w:rFonts w:eastAsia="標楷體"/>
          <w:sz w:val="24"/>
          <w:szCs w:val="24"/>
        </w:rPr>
      </w:pPr>
      <w:r w:rsidRPr="00A04871">
        <w:rPr>
          <w:rFonts w:eastAsia="標楷體"/>
          <w:sz w:val="24"/>
          <w:szCs w:val="24"/>
        </w:rPr>
        <w:t xml:space="preserve"> </w:t>
      </w:r>
    </w:p>
    <w:p w14:paraId="3941AAF8" w14:textId="77777777" w:rsidR="00047B67" w:rsidRPr="00A04871" w:rsidRDefault="00047B67" w:rsidP="0099102D">
      <w:pPr>
        <w:widowControl w:val="0"/>
        <w:numPr>
          <w:ilvl w:val="0"/>
          <w:numId w:val="1"/>
        </w:numPr>
        <w:pBdr>
          <w:top w:val="none" w:sz="0" w:space="0" w:color="auto"/>
          <w:left w:val="none" w:sz="0" w:space="0" w:color="auto"/>
          <w:bottom w:val="none" w:sz="0" w:space="0" w:color="auto"/>
          <w:right w:val="none" w:sz="0" w:space="0" w:color="auto"/>
        </w:pBdr>
        <w:spacing w:line="360" w:lineRule="auto"/>
        <w:ind w:left="482" w:hanging="482"/>
        <w:rPr>
          <w:rFonts w:eastAsia="標楷體"/>
          <w:b/>
          <w:sz w:val="28"/>
          <w:szCs w:val="24"/>
        </w:rPr>
      </w:pPr>
      <w:r w:rsidRPr="00A04871">
        <w:rPr>
          <w:rFonts w:eastAsia="標楷體" w:hint="eastAsia"/>
          <w:b/>
          <w:sz w:val="28"/>
          <w:szCs w:val="24"/>
        </w:rPr>
        <w:t>計畫考核：</w:t>
      </w:r>
    </w:p>
    <w:p w14:paraId="6D7EDE6B" w14:textId="0BBDC7D2" w:rsidR="00F575DF" w:rsidRPr="00A04871" w:rsidRDefault="00F575DF" w:rsidP="0002193E">
      <w:pPr>
        <w:widowControl w:val="0"/>
        <w:numPr>
          <w:ilvl w:val="0"/>
          <w:numId w:val="5"/>
        </w:numPr>
        <w:pBdr>
          <w:top w:val="none" w:sz="0" w:space="0" w:color="auto"/>
          <w:left w:val="none" w:sz="0" w:space="0" w:color="auto"/>
          <w:bottom w:val="none" w:sz="0" w:space="0" w:color="auto"/>
          <w:right w:val="none" w:sz="0" w:space="0" w:color="auto"/>
        </w:pBdr>
        <w:spacing w:line="360" w:lineRule="auto"/>
        <w:contextualSpacing/>
        <w:rPr>
          <w:rFonts w:eastAsia="標楷體"/>
          <w:sz w:val="24"/>
          <w:szCs w:val="24"/>
        </w:rPr>
      </w:pPr>
      <w:r w:rsidRPr="00A04871">
        <w:rPr>
          <w:rFonts w:eastAsia="標楷體" w:hint="eastAsia"/>
          <w:sz w:val="24"/>
          <w:szCs w:val="24"/>
        </w:rPr>
        <w:t>健康中心每學期統整三級預防與</w:t>
      </w:r>
      <w:r w:rsidR="00C735FD" w:rsidRPr="00A04871">
        <w:rPr>
          <w:rFonts w:eastAsia="標楷體" w:hint="eastAsia"/>
          <w:sz w:val="24"/>
          <w:szCs w:val="24"/>
        </w:rPr>
        <w:t>三級</w:t>
      </w:r>
      <w:r w:rsidRPr="00A04871">
        <w:rPr>
          <w:rFonts w:eastAsia="標楷體" w:hint="eastAsia"/>
          <w:sz w:val="24"/>
          <w:szCs w:val="24"/>
        </w:rPr>
        <w:t>輔導工作成果，含初級預防宣導活動、二級預防入學新生高關懷學生篩檢之普及率與</w:t>
      </w:r>
      <w:proofErr w:type="gramStart"/>
      <w:r w:rsidRPr="00A04871">
        <w:rPr>
          <w:rFonts w:eastAsia="標楷體" w:hint="eastAsia"/>
          <w:sz w:val="24"/>
          <w:szCs w:val="24"/>
        </w:rPr>
        <w:t>施測率</w:t>
      </w:r>
      <w:proofErr w:type="gramEnd"/>
      <w:r w:rsidRPr="00A04871">
        <w:rPr>
          <w:rFonts w:eastAsia="標楷體" w:hint="eastAsia"/>
          <w:sz w:val="24"/>
          <w:szCs w:val="24"/>
        </w:rPr>
        <w:t>，及三級預防自我傷害事件分析與處理狀況。</w:t>
      </w:r>
    </w:p>
    <w:p w14:paraId="0084D719" w14:textId="740DDAEA" w:rsidR="00F575DF" w:rsidRPr="00A04871" w:rsidRDefault="00F575DF" w:rsidP="0002193E">
      <w:pPr>
        <w:widowControl w:val="0"/>
        <w:numPr>
          <w:ilvl w:val="0"/>
          <w:numId w:val="5"/>
        </w:numPr>
        <w:pBdr>
          <w:top w:val="none" w:sz="0" w:space="0" w:color="auto"/>
          <w:left w:val="none" w:sz="0" w:space="0" w:color="auto"/>
          <w:bottom w:val="none" w:sz="0" w:space="0" w:color="auto"/>
          <w:right w:val="none" w:sz="0" w:space="0" w:color="auto"/>
        </w:pBdr>
        <w:spacing w:line="360" w:lineRule="auto"/>
        <w:contextualSpacing/>
        <w:rPr>
          <w:rFonts w:eastAsia="標楷體"/>
          <w:sz w:val="24"/>
          <w:szCs w:val="24"/>
        </w:rPr>
      </w:pPr>
      <w:r w:rsidRPr="00A04871">
        <w:rPr>
          <w:rFonts w:eastAsia="標楷體" w:hint="eastAsia"/>
          <w:sz w:val="24"/>
          <w:szCs w:val="24"/>
        </w:rPr>
        <w:t>透過「學生輔導工作委員會」，定期檢討修正本計畫。</w:t>
      </w:r>
    </w:p>
    <w:p w14:paraId="79BF1AC0" w14:textId="77777777" w:rsidR="00047B67" w:rsidRPr="00A04871" w:rsidRDefault="00047B67" w:rsidP="0099102D">
      <w:pPr>
        <w:widowControl w:val="0"/>
        <w:numPr>
          <w:ilvl w:val="0"/>
          <w:numId w:val="1"/>
        </w:numPr>
        <w:pBdr>
          <w:top w:val="none" w:sz="0" w:space="0" w:color="auto"/>
          <w:left w:val="none" w:sz="0" w:space="0" w:color="auto"/>
          <w:bottom w:val="none" w:sz="0" w:space="0" w:color="auto"/>
          <w:right w:val="none" w:sz="0" w:space="0" w:color="auto"/>
        </w:pBdr>
        <w:spacing w:line="360" w:lineRule="auto"/>
        <w:ind w:left="482" w:hanging="482"/>
        <w:rPr>
          <w:rFonts w:eastAsia="標楷體"/>
          <w:b/>
          <w:sz w:val="28"/>
          <w:szCs w:val="24"/>
        </w:rPr>
      </w:pPr>
      <w:r w:rsidRPr="00A04871">
        <w:rPr>
          <w:rFonts w:eastAsia="標楷體"/>
          <w:b/>
          <w:sz w:val="28"/>
          <w:szCs w:val="24"/>
        </w:rPr>
        <w:t>預期成效：</w:t>
      </w:r>
    </w:p>
    <w:p w14:paraId="33722A3E" w14:textId="05D0B9BE" w:rsidR="00047B67" w:rsidRPr="00A04871" w:rsidRDefault="00047B67" w:rsidP="0002193E">
      <w:pPr>
        <w:widowControl w:val="0"/>
        <w:numPr>
          <w:ilvl w:val="0"/>
          <w:numId w:val="6"/>
        </w:numPr>
        <w:pBdr>
          <w:top w:val="none" w:sz="0" w:space="0" w:color="auto"/>
          <w:left w:val="none" w:sz="0" w:space="0" w:color="auto"/>
          <w:bottom w:val="none" w:sz="0" w:space="0" w:color="auto"/>
          <w:right w:val="none" w:sz="0" w:space="0" w:color="auto"/>
        </w:pBdr>
        <w:spacing w:line="360" w:lineRule="auto"/>
        <w:ind w:left="964" w:hanging="482"/>
        <w:rPr>
          <w:rFonts w:eastAsia="標楷體"/>
          <w:sz w:val="24"/>
          <w:szCs w:val="24"/>
        </w:rPr>
      </w:pPr>
      <w:r w:rsidRPr="00A04871">
        <w:rPr>
          <w:rFonts w:eastAsia="標楷體"/>
          <w:sz w:val="24"/>
          <w:szCs w:val="24"/>
        </w:rPr>
        <w:t>透過執行學生自我傷害</w:t>
      </w:r>
      <w:r w:rsidR="00FA642F" w:rsidRPr="00A04871">
        <w:rPr>
          <w:rFonts w:eastAsia="標楷體" w:hint="eastAsia"/>
          <w:sz w:val="24"/>
          <w:szCs w:val="24"/>
        </w:rPr>
        <w:t>三級</w:t>
      </w:r>
      <w:r w:rsidR="009939CD" w:rsidRPr="00A04871">
        <w:rPr>
          <w:rFonts w:eastAsia="標楷體" w:hint="eastAsia"/>
          <w:sz w:val="24"/>
          <w:szCs w:val="24"/>
        </w:rPr>
        <w:t>預防</w:t>
      </w:r>
      <w:r w:rsidRPr="00A04871">
        <w:rPr>
          <w:rFonts w:eastAsia="標楷體"/>
          <w:sz w:val="24"/>
          <w:szCs w:val="24"/>
        </w:rPr>
        <w:t>工作之過程，體認生命之可貴，並促使師生尊重生命、關懷生命與珍愛生命。</w:t>
      </w:r>
    </w:p>
    <w:p w14:paraId="3DCB54FB" w14:textId="3372518A" w:rsidR="00047B67" w:rsidRPr="00A04871" w:rsidRDefault="00047B67" w:rsidP="0002193E">
      <w:pPr>
        <w:widowControl w:val="0"/>
        <w:numPr>
          <w:ilvl w:val="0"/>
          <w:numId w:val="6"/>
        </w:numPr>
        <w:pBdr>
          <w:top w:val="none" w:sz="0" w:space="0" w:color="auto"/>
          <w:left w:val="none" w:sz="0" w:space="0" w:color="auto"/>
          <w:bottom w:val="none" w:sz="0" w:space="0" w:color="auto"/>
          <w:right w:val="none" w:sz="0" w:space="0" w:color="auto"/>
        </w:pBdr>
        <w:spacing w:line="360" w:lineRule="auto"/>
        <w:ind w:left="964" w:hanging="482"/>
        <w:rPr>
          <w:rFonts w:eastAsia="標楷體"/>
          <w:sz w:val="24"/>
          <w:szCs w:val="24"/>
        </w:rPr>
      </w:pPr>
      <w:r w:rsidRPr="00A04871">
        <w:rPr>
          <w:rFonts w:eastAsia="標楷體"/>
          <w:sz w:val="24"/>
          <w:szCs w:val="24"/>
        </w:rPr>
        <w:t>建立完整之學生自我傷害</w:t>
      </w:r>
      <w:r w:rsidR="00FA642F" w:rsidRPr="00A04871">
        <w:rPr>
          <w:rFonts w:eastAsia="標楷體" w:hint="eastAsia"/>
          <w:sz w:val="24"/>
          <w:szCs w:val="24"/>
        </w:rPr>
        <w:t>三級</w:t>
      </w:r>
      <w:r w:rsidR="009939CD" w:rsidRPr="00A04871">
        <w:rPr>
          <w:rFonts w:eastAsia="標楷體" w:hint="eastAsia"/>
          <w:sz w:val="24"/>
          <w:szCs w:val="24"/>
        </w:rPr>
        <w:t>預防</w:t>
      </w:r>
      <w:r w:rsidRPr="00A04871">
        <w:rPr>
          <w:rFonts w:eastAsia="標楷體"/>
          <w:sz w:val="24"/>
          <w:szCs w:val="24"/>
        </w:rPr>
        <w:t>機制。</w:t>
      </w:r>
    </w:p>
    <w:p w14:paraId="3C87ED76" w14:textId="2A887FAA" w:rsidR="00047B67" w:rsidRPr="00060E9F" w:rsidRDefault="00047B67" w:rsidP="0002193E">
      <w:pPr>
        <w:widowControl w:val="0"/>
        <w:numPr>
          <w:ilvl w:val="0"/>
          <w:numId w:val="6"/>
        </w:numPr>
        <w:pBdr>
          <w:top w:val="none" w:sz="0" w:space="0" w:color="auto"/>
          <w:left w:val="none" w:sz="0" w:space="0" w:color="auto"/>
          <w:bottom w:val="none" w:sz="0" w:space="0" w:color="auto"/>
          <w:right w:val="none" w:sz="0" w:space="0" w:color="auto"/>
        </w:pBdr>
        <w:spacing w:line="360" w:lineRule="auto"/>
        <w:ind w:left="964" w:hanging="482"/>
        <w:contextualSpacing/>
        <w:rPr>
          <w:rFonts w:eastAsia="標楷體"/>
          <w:sz w:val="24"/>
          <w:szCs w:val="24"/>
        </w:rPr>
      </w:pPr>
      <w:r w:rsidRPr="00A04871">
        <w:rPr>
          <w:rFonts w:eastAsia="標楷體"/>
          <w:sz w:val="24"/>
          <w:szCs w:val="24"/>
        </w:rPr>
        <w:t>有效抑制校園自我傷害之比率，有效降低學生自我傷害</w:t>
      </w:r>
      <w:r w:rsidR="009939CD" w:rsidRPr="00A04871">
        <w:rPr>
          <w:rFonts w:eastAsia="標楷體" w:hint="eastAsia"/>
          <w:sz w:val="24"/>
          <w:szCs w:val="24"/>
        </w:rPr>
        <w:t>事件之發生</w:t>
      </w:r>
      <w:r w:rsidRPr="00060E9F">
        <w:rPr>
          <w:rFonts w:eastAsia="標楷體"/>
          <w:sz w:val="24"/>
          <w:szCs w:val="24"/>
        </w:rPr>
        <w:t>。</w:t>
      </w:r>
    </w:p>
    <w:p w14:paraId="45AD9E42" w14:textId="71ABB7EC" w:rsidR="00047B67" w:rsidRDefault="00047B67" w:rsidP="0099102D">
      <w:pPr>
        <w:widowControl w:val="0"/>
        <w:numPr>
          <w:ilvl w:val="0"/>
          <w:numId w:val="1"/>
        </w:numPr>
        <w:pBdr>
          <w:top w:val="none" w:sz="0" w:space="0" w:color="auto"/>
          <w:left w:val="none" w:sz="0" w:space="0" w:color="auto"/>
          <w:bottom w:val="none" w:sz="0" w:space="0" w:color="auto"/>
          <w:right w:val="none" w:sz="0" w:space="0" w:color="auto"/>
        </w:pBdr>
        <w:spacing w:line="360" w:lineRule="auto"/>
        <w:ind w:left="482" w:hanging="482"/>
        <w:rPr>
          <w:rFonts w:eastAsia="標楷體"/>
          <w:b/>
          <w:sz w:val="28"/>
          <w:szCs w:val="24"/>
        </w:rPr>
      </w:pPr>
      <w:r w:rsidRPr="00060E9F">
        <w:rPr>
          <w:rFonts w:eastAsia="標楷體"/>
          <w:b/>
          <w:sz w:val="28"/>
          <w:szCs w:val="24"/>
        </w:rPr>
        <w:t>本計畫經</w:t>
      </w:r>
      <w:r w:rsidRPr="009D10D1">
        <w:rPr>
          <w:rFonts w:eastAsia="標楷體" w:hint="eastAsia"/>
          <w:b/>
          <w:sz w:val="28"/>
          <w:szCs w:val="24"/>
        </w:rPr>
        <w:t>學生輔導工作委員會</w:t>
      </w:r>
      <w:r w:rsidRPr="00060E9F">
        <w:rPr>
          <w:rFonts w:eastAsia="標楷體"/>
          <w:b/>
          <w:sz w:val="28"/>
          <w:szCs w:val="24"/>
        </w:rPr>
        <w:t>通過，陳請校長核定後實施，修正時亦同。</w:t>
      </w:r>
    </w:p>
    <w:p w14:paraId="63BBD2F1" w14:textId="37984B48" w:rsidR="0099102D" w:rsidRDefault="0099102D" w:rsidP="0099102D">
      <w:pPr>
        <w:widowControl w:val="0"/>
        <w:pBdr>
          <w:top w:val="none" w:sz="0" w:space="0" w:color="auto"/>
          <w:left w:val="none" w:sz="0" w:space="0" w:color="auto"/>
          <w:bottom w:val="none" w:sz="0" w:space="0" w:color="auto"/>
          <w:right w:val="none" w:sz="0" w:space="0" w:color="auto"/>
        </w:pBdr>
        <w:spacing w:line="360" w:lineRule="auto"/>
        <w:rPr>
          <w:rFonts w:eastAsia="標楷體"/>
          <w:b/>
          <w:sz w:val="28"/>
          <w:szCs w:val="24"/>
        </w:rPr>
      </w:pPr>
    </w:p>
    <w:p w14:paraId="688CD9ED" w14:textId="7E9151F4" w:rsidR="0099102D" w:rsidRDefault="0099102D" w:rsidP="0099102D">
      <w:pPr>
        <w:widowControl w:val="0"/>
        <w:pBdr>
          <w:top w:val="none" w:sz="0" w:space="0" w:color="auto"/>
          <w:left w:val="none" w:sz="0" w:space="0" w:color="auto"/>
          <w:bottom w:val="none" w:sz="0" w:space="0" w:color="auto"/>
          <w:right w:val="none" w:sz="0" w:space="0" w:color="auto"/>
        </w:pBdr>
        <w:spacing w:line="360" w:lineRule="auto"/>
        <w:rPr>
          <w:rFonts w:eastAsia="標楷體"/>
          <w:b/>
          <w:sz w:val="28"/>
          <w:szCs w:val="24"/>
        </w:rPr>
      </w:pPr>
    </w:p>
    <w:p w14:paraId="2801FD52" w14:textId="6F5FFA0B" w:rsidR="0099102D" w:rsidRDefault="0099102D" w:rsidP="0099102D">
      <w:pPr>
        <w:widowControl w:val="0"/>
        <w:pBdr>
          <w:top w:val="none" w:sz="0" w:space="0" w:color="auto"/>
          <w:left w:val="none" w:sz="0" w:space="0" w:color="auto"/>
          <w:bottom w:val="none" w:sz="0" w:space="0" w:color="auto"/>
          <w:right w:val="none" w:sz="0" w:space="0" w:color="auto"/>
        </w:pBdr>
        <w:spacing w:line="360" w:lineRule="auto"/>
        <w:rPr>
          <w:rFonts w:eastAsia="標楷體"/>
          <w:b/>
          <w:sz w:val="28"/>
          <w:szCs w:val="24"/>
        </w:rPr>
      </w:pPr>
    </w:p>
    <w:p w14:paraId="50086E3B" w14:textId="6E79BF8C" w:rsidR="0099102D" w:rsidRDefault="0099102D" w:rsidP="0099102D">
      <w:pPr>
        <w:widowControl w:val="0"/>
        <w:pBdr>
          <w:top w:val="none" w:sz="0" w:space="0" w:color="auto"/>
          <w:left w:val="none" w:sz="0" w:space="0" w:color="auto"/>
          <w:bottom w:val="none" w:sz="0" w:space="0" w:color="auto"/>
          <w:right w:val="none" w:sz="0" w:space="0" w:color="auto"/>
        </w:pBdr>
        <w:spacing w:line="360" w:lineRule="auto"/>
        <w:rPr>
          <w:rFonts w:eastAsia="標楷體"/>
          <w:b/>
          <w:sz w:val="28"/>
          <w:szCs w:val="24"/>
        </w:rPr>
      </w:pPr>
    </w:p>
    <w:p w14:paraId="4FB65033" w14:textId="2C3EAA9E" w:rsidR="0099102D" w:rsidRDefault="00A04871" w:rsidP="0099102D">
      <w:pPr>
        <w:widowControl w:val="0"/>
        <w:pBdr>
          <w:top w:val="none" w:sz="0" w:space="0" w:color="auto"/>
          <w:left w:val="none" w:sz="0" w:space="0" w:color="auto"/>
          <w:bottom w:val="none" w:sz="0" w:space="0" w:color="auto"/>
          <w:right w:val="none" w:sz="0" w:space="0" w:color="auto"/>
        </w:pBdr>
        <w:spacing w:line="360" w:lineRule="auto"/>
        <w:rPr>
          <w:rFonts w:eastAsia="標楷體"/>
          <w:b/>
          <w:sz w:val="28"/>
          <w:szCs w:val="24"/>
        </w:rPr>
      </w:pPr>
      <w:r>
        <w:rPr>
          <w:rFonts w:eastAsia="標楷體"/>
          <w:noProof/>
        </w:rPr>
        <w:lastRenderedPageBreak/>
        <w:drawing>
          <wp:anchor distT="0" distB="0" distL="114300" distR="114300" simplePos="0" relativeHeight="251667456" behindDoc="0" locked="0" layoutInCell="1" allowOverlap="1" wp14:anchorId="56801F46" wp14:editId="6CE33DE3">
            <wp:simplePos x="0" y="0"/>
            <wp:positionH relativeFrom="margin">
              <wp:posOffset>617855</wp:posOffset>
            </wp:positionH>
            <wp:positionV relativeFrom="margin">
              <wp:posOffset>249555</wp:posOffset>
            </wp:positionV>
            <wp:extent cx="5916930" cy="9006840"/>
            <wp:effectExtent l="0" t="0" r="7620" b="381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改-附件一-亞洲大學校園學生自我傷害防治處理機制流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6930" cy="9006840"/>
                    </a:xfrm>
                    <a:prstGeom prst="rect">
                      <a:avLst/>
                    </a:prstGeom>
                  </pic:spPr>
                </pic:pic>
              </a:graphicData>
            </a:graphic>
            <wp14:sizeRelH relativeFrom="margin">
              <wp14:pctWidth>0</wp14:pctWidth>
            </wp14:sizeRelH>
            <wp14:sizeRelV relativeFrom="margin">
              <wp14:pctHeight>0</wp14:pctHeight>
            </wp14:sizeRelV>
          </wp:anchor>
        </w:drawing>
      </w:r>
    </w:p>
    <w:p w14:paraId="5C897167" w14:textId="77777777" w:rsidR="0099102D" w:rsidRPr="00060E9F" w:rsidRDefault="0099102D" w:rsidP="0099102D">
      <w:pPr>
        <w:widowControl w:val="0"/>
        <w:pBdr>
          <w:top w:val="none" w:sz="0" w:space="0" w:color="auto"/>
          <w:left w:val="none" w:sz="0" w:space="0" w:color="auto"/>
          <w:bottom w:val="none" w:sz="0" w:space="0" w:color="auto"/>
          <w:right w:val="none" w:sz="0" w:space="0" w:color="auto"/>
        </w:pBdr>
        <w:spacing w:line="360" w:lineRule="auto"/>
        <w:rPr>
          <w:rFonts w:eastAsia="標楷體"/>
          <w:b/>
          <w:sz w:val="28"/>
          <w:szCs w:val="24"/>
        </w:rPr>
      </w:pPr>
    </w:p>
    <w:p w14:paraId="48099CF5" w14:textId="16F7ED7A" w:rsidR="00D27640" w:rsidRDefault="00EE4F1D" w:rsidP="003E2E66">
      <w:pPr>
        <w:pStyle w:val="Web"/>
        <w:jc w:val="center"/>
        <w:rPr>
          <w:rFonts w:eastAsia="標楷體"/>
        </w:rPr>
      </w:pPr>
      <w:r w:rsidRPr="347ADAEF">
        <w:rPr>
          <w:rFonts w:eastAsia="標楷體"/>
        </w:rPr>
        <w:t>附件一</w:t>
      </w:r>
    </w:p>
    <w:p w14:paraId="3F96A0C5" w14:textId="28179869" w:rsidR="00732695" w:rsidRDefault="00732695" w:rsidP="003E2E66">
      <w:pPr>
        <w:pStyle w:val="Web"/>
        <w:jc w:val="center"/>
        <w:rPr>
          <w:rFonts w:ascii="Times New Roman" w:eastAsia="標楷體" w:hAnsi="Times New Roman"/>
        </w:rPr>
      </w:pPr>
    </w:p>
    <w:p w14:paraId="4415B4EE" w14:textId="47EDECCE" w:rsidR="00732695" w:rsidRDefault="00732695" w:rsidP="003E2E66">
      <w:pPr>
        <w:pStyle w:val="Web"/>
        <w:jc w:val="center"/>
        <w:rPr>
          <w:rFonts w:ascii="Times New Roman" w:eastAsia="標楷體" w:hAnsi="Times New Roman"/>
        </w:rPr>
      </w:pPr>
    </w:p>
    <w:p w14:paraId="31B11D04" w14:textId="34188FB0" w:rsidR="00732695" w:rsidRDefault="00732695" w:rsidP="003E2E66">
      <w:pPr>
        <w:pStyle w:val="Web"/>
        <w:jc w:val="center"/>
        <w:rPr>
          <w:rFonts w:ascii="Times New Roman" w:eastAsia="標楷體" w:hAnsi="Times New Roman"/>
        </w:rPr>
      </w:pPr>
    </w:p>
    <w:p w14:paraId="2D4D268F" w14:textId="5753017E" w:rsidR="00732695" w:rsidRDefault="00732695" w:rsidP="003E2E66">
      <w:pPr>
        <w:pStyle w:val="Web"/>
        <w:jc w:val="center"/>
        <w:rPr>
          <w:rFonts w:ascii="Times New Roman" w:eastAsia="標楷體" w:hAnsi="Times New Roman"/>
        </w:rPr>
      </w:pPr>
    </w:p>
    <w:p w14:paraId="27941A9D" w14:textId="51CD8264" w:rsidR="00732695" w:rsidRDefault="00732695" w:rsidP="003E2E66">
      <w:pPr>
        <w:pStyle w:val="Web"/>
        <w:jc w:val="center"/>
        <w:rPr>
          <w:rFonts w:ascii="Times New Roman" w:eastAsia="標楷體" w:hAnsi="Times New Roman"/>
        </w:rPr>
      </w:pPr>
    </w:p>
    <w:p w14:paraId="54100B98" w14:textId="20B31C93" w:rsidR="00732695" w:rsidRDefault="00732695" w:rsidP="003E2E66">
      <w:pPr>
        <w:pStyle w:val="Web"/>
        <w:jc w:val="center"/>
        <w:rPr>
          <w:rFonts w:ascii="Times New Roman" w:eastAsia="標楷體" w:hAnsi="Times New Roman"/>
        </w:rPr>
      </w:pPr>
    </w:p>
    <w:p w14:paraId="467F7D4B" w14:textId="1858A615" w:rsidR="00732695" w:rsidRDefault="00732695" w:rsidP="003E2E66">
      <w:pPr>
        <w:pStyle w:val="Web"/>
        <w:jc w:val="center"/>
        <w:rPr>
          <w:rFonts w:ascii="Times New Roman" w:eastAsia="標楷體" w:hAnsi="Times New Roman"/>
        </w:rPr>
      </w:pPr>
    </w:p>
    <w:p w14:paraId="5F9975CC" w14:textId="15180A37" w:rsidR="00732695" w:rsidRDefault="00732695" w:rsidP="003E2E66">
      <w:pPr>
        <w:pStyle w:val="Web"/>
        <w:jc w:val="center"/>
        <w:rPr>
          <w:rFonts w:ascii="Times New Roman" w:eastAsia="標楷體" w:hAnsi="Times New Roman"/>
        </w:rPr>
      </w:pPr>
    </w:p>
    <w:p w14:paraId="564C9F5E" w14:textId="7BB06911" w:rsidR="00732695" w:rsidRDefault="00732695" w:rsidP="003E2E66">
      <w:pPr>
        <w:pStyle w:val="Web"/>
        <w:jc w:val="center"/>
        <w:rPr>
          <w:rFonts w:ascii="Times New Roman" w:eastAsia="標楷體" w:hAnsi="Times New Roman"/>
        </w:rPr>
      </w:pPr>
    </w:p>
    <w:p w14:paraId="233287F7" w14:textId="294217FB" w:rsidR="00732695" w:rsidRDefault="00732695" w:rsidP="003E2E66">
      <w:pPr>
        <w:pStyle w:val="Web"/>
        <w:jc w:val="center"/>
        <w:rPr>
          <w:rFonts w:ascii="Times New Roman" w:eastAsia="標楷體" w:hAnsi="Times New Roman"/>
        </w:rPr>
      </w:pPr>
    </w:p>
    <w:p w14:paraId="679ECA3A" w14:textId="7C4D70A0" w:rsidR="00732695" w:rsidRDefault="00732695" w:rsidP="003E2E66">
      <w:pPr>
        <w:pStyle w:val="Web"/>
        <w:jc w:val="center"/>
        <w:rPr>
          <w:rFonts w:ascii="Times New Roman" w:eastAsia="標楷體" w:hAnsi="Times New Roman"/>
        </w:rPr>
      </w:pPr>
    </w:p>
    <w:p w14:paraId="41E6B139" w14:textId="45AF6BC9" w:rsidR="00732695" w:rsidRDefault="00732695" w:rsidP="003E2E66">
      <w:pPr>
        <w:pStyle w:val="Web"/>
        <w:jc w:val="center"/>
        <w:rPr>
          <w:rFonts w:ascii="Times New Roman" w:eastAsia="標楷體" w:hAnsi="Times New Roman"/>
        </w:rPr>
      </w:pPr>
    </w:p>
    <w:p w14:paraId="75C6DF6C" w14:textId="0325D740" w:rsidR="00732695" w:rsidRDefault="00732695" w:rsidP="003E2E66">
      <w:pPr>
        <w:pStyle w:val="Web"/>
        <w:jc w:val="center"/>
        <w:rPr>
          <w:rFonts w:ascii="Times New Roman" w:eastAsia="標楷體" w:hAnsi="Times New Roman"/>
        </w:rPr>
      </w:pPr>
    </w:p>
    <w:p w14:paraId="5DBF6F9D" w14:textId="797D5B4B" w:rsidR="00732695" w:rsidRDefault="00732695" w:rsidP="003E2E66">
      <w:pPr>
        <w:pStyle w:val="Web"/>
        <w:jc w:val="center"/>
        <w:rPr>
          <w:rFonts w:ascii="Times New Roman" w:eastAsia="標楷體" w:hAnsi="Times New Roman"/>
        </w:rPr>
      </w:pPr>
    </w:p>
    <w:p w14:paraId="59243AB0" w14:textId="254C2593" w:rsidR="00732695" w:rsidRDefault="00732695" w:rsidP="003E2E66">
      <w:pPr>
        <w:pStyle w:val="Web"/>
        <w:jc w:val="center"/>
        <w:rPr>
          <w:rFonts w:ascii="Times New Roman" w:eastAsia="標楷體" w:hAnsi="Times New Roman"/>
        </w:rPr>
      </w:pPr>
    </w:p>
    <w:p w14:paraId="754A3B89" w14:textId="7AAB393E" w:rsidR="00732695" w:rsidRDefault="00732695" w:rsidP="003E2E66">
      <w:pPr>
        <w:pStyle w:val="Web"/>
        <w:jc w:val="center"/>
        <w:rPr>
          <w:rFonts w:ascii="Times New Roman" w:eastAsia="標楷體" w:hAnsi="Times New Roman"/>
        </w:rPr>
      </w:pPr>
    </w:p>
    <w:p w14:paraId="15BFE667" w14:textId="54890F96" w:rsidR="00732695" w:rsidRDefault="00732695" w:rsidP="003E2E66">
      <w:pPr>
        <w:pStyle w:val="Web"/>
        <w:jc w:val="center"/>
        <w:rPr>
          <w:rFonts w:ascii="Times New Roman" w:eastAsia="標楷體" w:hAnsi="Times New Roman"/>
        </w:rPr>
      </w:pPr>
    </w:p>
    <w:p w14:paraId="2927E11C" w14:textId="6D494E16" w:rsidR="00732695" w:rsidRDefault="00732695" w:rsidP="003E2E66">
      <w:pPr>
        <w:pStyle w:val="Web"/>
        <w:jc w:val="center"/>
        <w:rPr>
          <w:rFonts w:ascii="Times New Roman" w:eastAsia="標楷體" w:hAnsi="Times New Roman"/>
        </w:rPr>
      </w:pPr>
    </w:p>
    <w:p w14:paraId="304584E6" w14:textId="2BE7F772" w:rsidR="00732695" w:rsidRDefault="00732695" w:rsidP="003E2E66">
      <w:pPr>
        <w:pStyle w:val="Web"/>
        <w:jc w:val="center"/>
        <w:rPr>
          <w:rFonts w:ascii="Times New Roman" w:eastAsia="標楷體" w:hAnsi="Times New Roman"/>
        </w:rPr>
      </w:pPr>
    </w:p>
    <w:p w14:paraId="7D0CA5FB" w14:textId="50075B2F" w:rsidR="00732695" w:rsidRDefault="00732695" w:rsidP="003E2E66">
      <w:pPr>
        <w:pStyle w:val="Web"/>
        <w:jc w:val="center"/>
        <w:rPr>
          <w:rFonts w:ascii="Times New Roman" w:eastAsia="標楷體" w:hAnsi="Times New Roman"/>
        </w:rPr>
      </w:pPr>
    </w:p>
    <w:p w14:paraId="4541EA9F" w14:textId="1FECF608" w:rsidR="00732695" w:rsidRDefault="00732695" w:rsidP="003E2E66">
      <w:pPr>
        <w:pStyle w:val="Web"/>
        <w:jc w:val="center"/>
        <w:rPr>
          <w:rFonts w:ascii="Times New Roman" w:eastAsia="標楷體" w:hAnsi="Times New Roman"/>
        </w:rPr>
      </w:pPr>
    </w:p>
    <w:p w14:paraId="60A744FB" w14:textId="7606A322" w:rsidR="00732695" w:rsidRDefault="00732695" w:rsidP="003E2E66">
      <w:pPr>
        <w:pStyle w:val="Web"/>
        <w:jc w:val="center"/>
        <w:rPr>
          <w:rFonts w:ascii="Times New Roman" w:eastAsia="標楷體" w:hAnsi="Times New Roman"/>
        </w:rPr>
      </w:pPr>
    </w:p>
    <w:p w14:paraId="77AD4BA8" w14:textId="0F89B898" w:rsidR="00732695" w:rsidRDefault="00732695" w:rsidP="003E2E66">
      <w:pPr>
        <w:pStyle w:val="Web"/>
        <w:jc w:val="center"/>
        <w:rPr>
          <w:rFonts w:ascii="Times New Roman" w:eastAsia="標楷體" w:hAnsi="Times New Roman"/>
        </w:rPr>
      </w:pPr>
    </w:p>
    <w:p w14:paraId="317B5EAF" w14:textId="36990985" w:rsidR="00732695" w:rsidRDefault="00732695" w:rsidP="003E2E66">
      <w:pPr>
        <w:pStyle w:val="Web"/>
        <w:jc w:val="center"/>
        <w:rPr>
          <w:rFonts w:ascii="Times New Roman" w:eastAsia="標楷體" w:hAnsi="Times New Roman"/>
        </w:rPr>
      </w:pPr>
    </w:p>
    <w:p w14:paraId="280F0B0F" w14:textId="3C5EF7B4" w:rsidR="00732695" w:rsidRDefault="00732695" w:rsidP="003E2E66">
      <w:pPr>
        <w:pStyle w:val="Web"/>
        <w:jc w:val="center"/>
        <w:rPr>
          <w:rFonts w:ascii="Times New Roman" w:eastAsia="標楷體" w:hAnsi="Times New Roman"/>
        </w:rPr>
      </w:pPr>
    </w:p>
    <w:p w14:paraId="22519606" w14:textId="0E84AFD8" w:rsidR="00732695" w:rsidRDefault="00732695" w:rsidP="003E2E66">
      <w:pPr>
        <w:pStyle w:val="Web"/>
        <w:jc w:val="center"/>
        <w:rPr>
          <w:rFonts w:ascii="Times New Roman" w:eastAsia="標楷體" w:hAnsi="Times New Roman"/>
        </w:rPr>
      </w:pPr>
    </w:p>
    <w:p w14:paraId="135AA83F" w14:textId="64634D3F" w:rsidR="00732695" w:rsidRDefault="00732695" w:rsidP="003E2E66">
      <w:pPr>
        <w:pStyle w:val="Web"/>
        <w:jc w:val="center"/>
        <w:rPr>
          <w:rFonts w:ascii="Times New Roman" w:eastAsia="標楷體" w:hAnsi="Times New Roman"/>
        </w:rPr>
      </w:pPr>
    </w:p>
    <w:p w14:paraId="50975A81" w14:textId="0AF81BE1" w:rsidR="00732695" w:rsidRDefault="00732695" w:rsidP="003E2E66">
      <w:pPr>
        <w:pStyle w:val="Web"/>
        <w:jc w:val="center"/>
        <w:rPr>
          <w:rFonts w:ascii="Times New Roman" w:eastAsia="標楷體" w:hAnsi="Times New Roman"/>
        </w:rPr>
      </w:pPr>
    </w:p>
    <w:p w14:paraId="6B522FB9" w14:textId="6DE23A07" w:rsidR="00732695" w:rsidRDefault="00732695" w:rsidP="003E2E66">
      <w:pPr>
        <w:pStyle w:val="Web"/>
        <w:jc w:val="center"/>
        <w:rPr>
          <w:rFonts w:ascii="Times New Roman" w:eastAsia="標楷體" w:hAnsi="Times New Roman"/>
        </w:rPr>
      </w:pPr>
    </w:p>
    <w:p w14:paraId="1AD902BA" w14:textId="34D0DDEE" w:rsidR="00732695" w:rsidRDefault="00732695" w:rsidP="003E2E66">
      <w:pPr>
        <w:pStyle w:val="Web"/>
        <w:jc w:val="center"/>
        <w:rPr>
          <w:rFonts w:ascii="Times New Roman" w:eastAsia="標楷體" w:hAnsi="Times New Roman"/>
        </w:rPr>
      </w:pPr>
    </w:p>
    <w:p w14:paraId="4BDECBE0" w14:textId="75B87240" w:rsidR="00732695" w:rsidRDefault="00732695" w:rsidP="003E2E66">
      <w:pPr>
        <w:pStyle w:val="Web"/>
        <w:jc w:val="center"/>
        <w:rPr>
          <w:rFonts w:ascii="Times New Roman" w:eastAsia="標楷體" w:hAnsi="Times New Roman"/>
        </w:rPr>
      </w:pPr>
    </w:p>
    <w:p w14:paraId="4003E98D" w14:textId="3DE7F255" w:rsidR="00732695" w:rsidRDefault="00732695" w:rsidP="003E2E66">
      <w:pPr>
        <w:pStyle w:val="Web"/>
        <w:jc w:val="center"/>
        <w:rPr>
          <w:rFonts w:ascii="Times New Roman" w:eastAsia="標楷體" w:hAnsi="Times New Roman"/>
        </w:rPr>
      </w:pPr>
    </w:p>
    <w:p w14:paraId="06488B83" w14:textId="2CBC9C65" w:rsidR="00732695" w:rsidRDefault="00732695" w:rsidP="003E2E66">
      <w:pPr>
        <w:pStyle w:val="Web"/>
        <w:jc w:val="center"/>
        <w:rPr>
          <w:rFonts w:ascii="Times New Roman" w:eastAsia="標楷體" w:hAnsi="Times New Roman"/>
        </w:rPr>
      </w:pPr>
    </w:p>
    <w:p w14:paraId="5AC8920D" w14:textId="4A6CC96D" w:rsidR="00732695" w:rsidRDefault="00732695" w:rsidP="003E2E66">
      <w:pPr>
        <w:pStyle w:val="Web"/>
        <w:jc w:val="center"/>
        <w:rPr>
          <w:rFonts w:ascii="Times New Roman" w:eastAsia="標楷體" w:hAnsi="Times New Roman"/>
        </w:rPr>
      </w:pPr>
    </w:p>
    <w:p w14:paraId="4A783B08" w14:textId="4E0953A2" w:rsidR="00732695" w:rsidRDefault="00732695" w:rsidP="003E2E66">
      <w:pPr>
        <w:pStyle w:val="Web"/>
        <w:jc w:val="center"/>
        <w:rPr>
          <w:rFonts w:ascii="Times New Roman" w:eastAsia="標楷體" w:hAnsi="Times New Roman"/>
        </w:rPr>
      </w:pPr>
    </w:p>
    <w:p w14:paraId="56DA4212" w14:textId="7BFA6AD9" w:rsidR="00732695" w:rsidRDefault="00732695" w:rsidP="003E2E66">
      <w:pPr>
        <w:pStyle w:val="Web"/>
        <w:jc w:val="center"/>
        <w:rPr>
          <w:rFonts w:ascii="Times New Roman" w:eastAsia="標楷體" w:hAnsi="Times New Roman"/>
        </w:rPr>
      </w:pPr>
    </w:p>
    <w:p w14:paraId="50E1F487" w14:textId="09E004B2" w:rsidR="00732695" w:rsidRDefault="00732695" w:rsidP="003E2E66">
      <w:pPr>
        <w:pStyle w:val="Web"/>
        <w:jc w:val="center"/>
        <w:rPr>
          <w:rFonts w:ascii="Times New Roman" w:eastAsia="標楷體" w:hAnsi="Times New Roman"/>
        </w:rPr>
      </w:pPr>
    </w:p>
    <w:p w14:paraId="7220DFE7" w14:textId="77777777" w:rsidR="00732695" w:rsidRPr="00060E9F" w:rsidRDefault="00732695" w:rsidP="003E2E66">
      <w:pPr>
        <w:pStyle w:val="Web"/>
        <w:jc w:val="center"/>
        <w:rPr>
          <w:rFonts w:ascii="Times New Roman" w:eastAsia="標楷體" w:hAnsi="Times New Roman"/>
        </w:rPr>
      </w:pPr>
    </w:p>
    <w:p w14:paraId="40D19C56" w14:textId="77777777" w:rsidR="00CE3419" w:rsidRPr="00E46704" w:rsidRDefault="00CE3419" w:rsidP="00CE3419">
      <w:pPr>
        <w:pStyle w:val="Web"/>
        <w:jc w:val="center"/>
        <w:rPr>
          <w:rFonts w:ascii="Times New Roman" w:eastAsia="標楷體" w:hAnsi="Times New Roman"/>
          <w:u w:val="single"/>
        </w:rPr>
      </w:pPr>
      <w:r w:rsidRPr="00E46704">
        <w:rPr>
          <w:rFonts w:eastAsia="標楷體" w:hint="eastAsia"/>
          <w:u w:val="single"/>
        </w:rPr>
        <w:t>附件二</w:t>
      </w:r>
    </w:p>
    <w:p w14:paraId="44676E8D" w14:textId="77777777" w:rsidR="00CE3419" w:rsidRPr="00E46704" w:rsidRDefault="00CE3419" w:rsidP="00CE3419">
      <w:pPr>
        <w:jc w:val="center"/>
        <w:rPr>
          <w:rFonts w:eastAsia="標楷體"/>
          <w:b/>
          <w:bCs/>
          <w:sz w:val="28"/>
          <w:szCs w:val="28"/>
          <w:u w:val="single"/>
        </w:rPr>
      </w:pPr>
      <w:r w:rsidRPr="00E46704">
        <w:rPr>
          <w:rFonts w:eastAsia="標楷體"/>
          <w:b/>
          <w:bCs/>
          <w:sz w:val="28"/>
          <w:szCs w:val="28"/>
          <w:u w:val="single"/>
        </w:rPr>
        <w:t>亞洲大學學生自我傷害防治計畫</w:t>
      </w:r>
    </w:p>
    <w:tbl>
      <w:tblPr>
        <w:tblStyle w:val="af3"/>
        <w:tblW w:w="10456" w:type="dxa"/>
        <w:jc w:val="center"/>
        <w:tblLayout w:type="fixed"/>
        <w:tblCellMar>
          <w:top w:w="57" w:type="dxa"/>
          <w:bottom w:w="57" w:type="dxa"/>
        </w:tblCellMar>
        <w:tblLook w:val="04A0" w:firstRow="1" w:lastRow="0" w:firstColumn="1" w:lastColumn="0" w:noHBand="0" w:noVBand="1"/>
      </w:tblPr>
      <w:tblGrid>
        <w:gridCol w:w="562"/>
        <w:gridCol w:w="567"/>
        <w:gridCol w:w="567"/>
        <w:gridCol w:w="4536"/>
        <w:gridCol w:w="2268"/>
        <w:gridCol w:w="1956"/>
      </w:tblGrid>
      <w:tr w:rsidR="00CE3419" w:rsidRPr="00A04871" w14:paraId="2ED19684" w14:textId="77777777" w:rsidTr="00326AA4">
        <w:trPr>
          <w:tblHeader/>
          <w:jc w:val="center"/>
        </w:trPr>
        <w:tc>
          <w:tcPr>
            <w:tcW w:w="562" w:type="dxa"/>
            <w:shd w:val="clear" w:color="auto" w:fill="D9D9D9" w:themeFill="background1" w:themeFillShade="D9"/>
            <w:vAlign w:val="center"/>
          </w:tcPr>
          <w:p w14:paraId="4F08F2DC" w14:textId="77777777" w:rsidR="00CE3419" w:rsidRPr="00A04871" w:rsidRDefault="00CE3419" w:rsidP="00326AA4">
            <w:pPr>
              <w:jc w:val="center"/>
              <w:rPr>
                <w:rFonts w:eastAsia="標楷體"/>
                <w:b/>
                <w:sz w:val="24"/>
                <w:szCs w:val="24"/>
              </w:rPr>
            </w:pPr>
            <w:r w:rsidRPr="00A04871">
              <w:rPr>
                <w:rFonts w:eastAsia="標楷體" w:hint="eastAsia"/>
                <w:b/>
                <w:sz w:val="24"/>
                <w:szCs w:val="24"/>
              </w:rPr>
              <w:t>執行工作</w:t>
            </w:r>
          </w:p>
        </w:tc>
        <w:tc>
          <w:tcPr>
            <w:tcW w:w="567" w:type="dxa"/>
            <w:shd w:val="clear" w:color="auto" w:fill="D9D9D9" w:themeFill="background1" w:themeFillShade="D9"/>
            <w:vAlign w:val="center"/>
          </w:tcPr>
          <w:p w14:paraId="2559C162" w14:textId="77777777" w:rsidR="00CE3419" w:rsidRPr="00A04871" w:rsidRDefault="00CE3419" w:rsidP="00326AA4">
            <w:pPr>
              <w:jc w:val="center"/>
              <w:rPr>
                <w:rFonts w:eastAsia="標楷體"/>
                <w:b/>
                <w:sz w:val="24"/>
                <w:szCs w:val="24"/>
              </w:rPr>
            </w:pPr>
            <w:r w:rsidRPr="00A04871">
              <w:rPr>
                <w:rFonts w:eastAsia="標楷體" w:hint="eastAsia"/>
                <w:b/>
                <w:sz w:val="24"/>
                <w:szCs w:val="24"/>
              </w:rPr>
              <w:t>目標</w:t>
            </w:r>
          </w:p>
        </w:tc>
        <w:tc>
          <w:tcPr>
            <w:tcW w:w="567" w:type="dxa"/>
            <w:shd w:val="clear" w:color="auto" w:fill="D9D9D9" w:themeFill="background1" w:themeFillShade="D9"/>
            <w:vAlign w:val="center"/>
          </w:tcPr>
          <w:p w14:paraId="7F5C8FCF" w14:textId="77777777" w:rsidR="00CE3419" w:rsidRPr="00A04871" w:rsidRDefault="00CE3419" w:rsidP="00326AA4">
            <w:pPr>
              <w:jc w:val="center"/>
              <w:rPr>
                <w:rFonts w:eastAsia="標楷體"/>
                <w:b/>
                <w:sz w:val="24"/>
                <w:szCs w:val="24"/>
              </w:rPr>
            </w:pPr>
            <w:r w:rsidRPr="00A04871">
              <w:rPr>
                <w:rFonts w:eastAsia="標楷體" w:hint="eastAsia"/>
                <w:b/>
                <w:sz w:val="24"/>
                <w:szCs w:val="24"/>
              </w:rPr>
              <w:t>策略</w:t>
            </w:r>
          </w:p>
        </w:tc>
        <w:tc>
          <w:tcPr>
            <w:tcW w:w="4536" w:type="dxa"/>
            <w:shd w:val="clear" w:color="auto" w:fill="D9D9D9" w:themeFill="background1" w:themeFillShade="D9"/>
            <w:vAlign w:val="center"/>
          </w:tcPr>
          <w:p w14:paraId="1D05F5C8" w14:textId="77777777" w:rsidR="00CE3419" w:rsidRPr="00A04871" w:rsidRDefault="00CE3419" w:rsidP="00326AA4">
            <w:pPr>
              <w:jc w:val="center"/>
              <w:rPr>
                <w:rFonts w:eastAsia="標楷體"/>
                <w:b/>
                <w:sz w:val="24"/>
                <w:szCs w:val="24"/>
              </w:rPr>
            </w:pPr>
            <w:r w:rsidRPr="00A04871">
              <w:rPr>
                <w:rFonts w:eastAsia="標楷體"/>
                <w:b/>
                <w:sz w:val="24"/>
                <w:szCs w:val="24"/>
              </w:rPr>
              <w:t>行動方案</w:t>
            </w:r>
          </w:p>
        </w:tc>
        <w:tc>
          <w:tcPr>
            <w:tcW w:w="2268" w:type="dxa"/>
            <w:shd w:val="clear" w:color="auto" w:fill="D9D9D9" w:themeFill="background1" w:themeFillShade="D9"/>
            <w:vAlign w:val="center"/>
          </w:tcPr>
          <w:p w14:paraId="08B2BD9F" w14:textId="77777777" w:rsidR="00CE3419" w:rsidRPr="00A04871" w:rsidRDefault="00CE3419" w:rsidP="00326AA4">
            <w:pPr>
              <w:jc w:val="center"/>
              <w:rPr>
                <w:rFonts w:eastAsia="標楷體"/>
                <w:b/>
                <w:sz w:val="24"/>
                <w:szCs w:val="24"/>
              </w:rPr>
            </w:pPr>
            <w:r w:rsidRPr="00A04871">
              <w:rPr>
                <w:rFonts w:eastAsia="標楷體" w:hint="eastAsia"/>
                <w:b/>
                <w:sz w:val="24"/>
                <w:szCs w:val="24"/>
              </w:rPr>
              <w:t>辦理單位</w:t>
            </w:r>
          </w:p>
        </w:tc>
        <w:tc>
          <w:tcPr>
            <w:tcW w:w="1956" w:type="dxa"/>
            <w:shd w:val="clear" w:color="auto" w:fill="D9D9D9" w:themeFill="background1" w:themeFillShade="D9"/>
            <w:vAlign w:val="center"/>
          </w:tcPr>
          <w:p w14:paraId="4C212692" w14:textId="77777777" w:rsidR="00CE3419" w:rsidRPr="00A04871" w:rsidRDefault="00CE3419" w:rsidP="00326AA4">
            <w:pPr>
              <w:jc w:val="center"/>
              <w:rPr>
                <w:rFonts w:eastAsia="標楷體"/>
                <w:b/>
                <w:sz w:val="26"/>
                <w:szCs w:val="26"/>
              </w:rPr>
            </w:pPr>
            <w:r w:rsidRPr="00A04871">
              <w:rPr>
                <w:rFonts w:eastAsia="標楷體" w:hint="eastAsia"/>
                <w:b/>
                <w:sz w:val="26"/>
                <w:szCs w:val="26"/>
              </w:rPr>
              <w:t>執行成效評估指標</w:t>
            </w:r>
          </w:p>
        </w:tc>
      </w:tr>
      <w:tr w:rsidR="00CE3419" w:rsidRPr="00A04871" w14:paraId="5606896E" w14:textId="77777777" w:rsidTr="00326AA4">
        <w:trPr>
          <w:trHeight w:val="764"/>
          <w:jc w:val="center"/>
        </w:trPr>
        <w:tc>
          <w:tcPr>
            <w:tcW w:w="562" w:type="dxa"/>
            <w:vMerge w:val="restart"/>
          </w:tcPr>
          <w:p w14:paraId="398819E0" w14:textId="77777777" w:rsidR="00CE3419" w:rsidRPr="00A04871" w:rsidRDefault="00CE3419" w:rsidP="00326AA4">
            <w:pPr>
              <w:jc w:val="center"/>
              <w:rPr>
                <w:rFonts w:eastAsia="標楷體"/>
                <w:sz w:val="24"/>
                <w:szCs w:val="24"/>
              </w:rPr>
            </w:pPr>
            <w:r w:rsidRPr="00A04871">
              <w:rPr>
                <w:rFonts w:eastAsia="標楷體" w:hint="eastAsia"/>
                <w:sz w:val="24"/>
                <w:szCs w:val="24"/>
              </w:rPr>
              <w:t>初級預防</w:t>
            </w:r>
            <w:proofErr w:type="gramStart"/>
            <w:r w:rsidRPr="00A04871">
              <w:rPr>
                <w:rFonts w:eastAsia="標楷體" w:hint="eastAsia"/>
                <w:sz w:val="24"/>
                <w:szCs w:val="24"/>
              </w:rPr>
              <w:t>︵</w:t>
            </w:r>
            <w:proofErr w:type="gramEnd"/>
            <w:r w:rsidRPr="00A04871">
              <w:rPr>
                <w:rFonts w:eastAsia="標楷體" w:hint="eastAsia"/>
                <w:sz w:val="24"/>
                <w:szCs w:val="24"/>
              </w:rPr>
              <w:t>發展性輔導︶</w:t>
            </w:r>
          </w:p>
        </w:tc>
        <w:tc>
          <w:tcPr>
            <w:tcW w:w="567" w:type="dxa"/>
            <w:vMerge w:val="restart"/>
          </w:tcPr>
          <w:p w14:paraId="35556AA3" w14:textId="77777777" w:rsidR="00CE3419" w:rsidRPr="00A04871" w:rsidRDefault="00CE3419" w:rsidP="00326AA4">
            <w:pPr>
              <w:jc w:val="center"/>
              <w:rPr>
                <w:rFonts w:eastAsia="標楷體"/>
                <w:sz w:val="24"/>
                <w:szCs w:val="24"/>
              </w:rPr>
            </w:pPr>
            <w:r w:rsidRPr="00A04871">
              <w:rPr>
                <w:rFonts w:eastAsia="標楷體" w:hint="eastAsia"/>
                <w:sz w:val="24"/>
                <w:szCs w:val="24"/>
              </w:rPr>
              <w:t>增進學生心理健康，免於自我傷害</w:t>
            </w:r>
          </w:p>
        </w:tc>
        <w:tc>
          <w:tcPr>
            <w:tcW w:w="567" w:type="dxa"/>
            <w:vMerge w:val="restart"/>
          </w:tcPr>
          <w:p w14:paraId="28E8B4E6" w14:textId="77777777" w:rsidR="00CE3419" w:rsidRPr="00A04871" w:rsidRDefault="00CE3419" w:rsidP="00326AA4">
            <w:pPr>
              <w:jc w:val="center"/>
              <w:rPr>
                <w:rFonts w:eastAsia="標楷體"/>
                <w:sz w:val="24"/>
                <w:szCs w:val="24"/>
              </w:rPr>
            </w:pPr>
            <w:r w:rsidRPr="00A04871">
              <w:rPr>
                <w:rFonts w:eastAsia="標楷體" w:hint="eastAsia"/>
                <w:sz w:val="24"/>
                <w:szCs w:val="24"/>
              </w:rPr>
              <w:t>增進保護因子，降低危險因子</w:t>
            </w:r>
          </w:p>
        </w:tc>
        <w:tc>
          <w:tcPr>
            <w:tcW w:w="4536" w:type="dxa"/>
            <w:vAlign w:val="center"/>
          </w:tcPr>
          <w:p w14:paraId="0270B28D" w14:textId="77777777" w:rsidR="00CE3419" w:rsidRPr="00A04871" w:rsidRDefault="00CE3419" w:rsidP="00CE3419">
            <w:pPr>
              <w:pStyle w:val="a9"/>
              <w:numPr>
                <w:ilvl w:val="0"/>
                <w:numId w:val="13"/>
              </w:numPr>
              <w:ind w:leftChars="0"/>
              <w:jc w:val="both"/>
              <w:rPr>
                <w:rFonts w:eastAsia="標楷體"/>
                <w:sz w:val="24"/>
                <w:szCs w:val="24"/>
              </w:rPr>
            </w:pPr>
            <w:r w:rsidRPr="00A04871">
              <w:rPr>
                <w:rFonts w:eastAsia="標楷體"/>
                <w:sz w:val="24"/>
                <w:szCs w:val="24"/>
              </w:rPr>
              <w:t>訂定學生自我傷害三級預防工作計畫。</w:t>
            </w:r>
          </w:p>
        </w:tc>
        <w:tc>
          <w:tcPr>
            <w:tcW w:w="2268" w:type="dxa"/>
            <w:vAlign w:val="center"/>
          </w:tcPr>
          <w:p w14:paraId="387E7A47" w14:textId="77777777" w:rsidR="00CE3419" w:rsidRPr="00A04871" w:rsidRDefault="00CE3419" w:rsidP="00326AA4">
            <w:pPr>
              <w:jc w:val="center"/>
              <w:rPr>
                <w:rFonts w:eastAsia="標楷體"/>
                <w:sz w:val="24"/>
                <w:szCs w:val="24"/>
              </w:rPr>
            </w:pPr>
            <w:r w:rsidRPr="00A04871">
              <w:rPr>
                <w:rFonts w:eastAsia="標楷體"/>
                <w:sz w:val="24"/>
                <w:szCs w:val="24"/>
              </w:rPr>
              <w:t>健康中心</w:t>
            </w:r>
          </w:p>
        </w:tc>
        <w:tc>
          <w:tcPr>
            <w:tcW w:w="1956" w:type="dxa"/>
            <w:vMerge w:val="restart"/>
          </w:tcPr>
          <w:p w14:paraId="6725D254" w14:textId="77777777" w:rsidR="00CE3419" w:rsidRPr="00A04871" w:rsidRDefault="00CE3419" w:rsidP="00CE3419">
            <w:pPr>
              <w:pStyle w:val="a9"/>
              <w:widowControl w:val="0"/>
              <w:numPr>
                <w:ilvl w:val="0"/>
                <w:numId w:val="10"/>
              </w:numPr>
              <w:pBdr>
                <w:top w:val="none" w:sz="0" w:space="0" w:color="auto"/>
                <w:left w:val="none" w:sz="0" w:space="0" w:color="auto"/>
                <w:bottom w:val="none" w:sz="0" w:space="0" w:color="auto"/>
                <w:right w:val="none" w:sz="0" w:space="0" w:color="auto"/>
              </w:pBdr>
              <w:ind w:leftChars="0"/>
              <w:jc w:val="both"/>
              <w:rPr>
                <w:rFonts w:eastAsia="標楷體"/>
                <w:sz w:val="24"/>
                <w:szCs w:val="24"/>
              </w:rPr>
            </w:pPr>
            <w:r w:rsidRPr="00A04871">
              <w:rPr>
                <w:rFonts w:eastAsia="標楷體" w:hint="eastAsia"/>
                <w:sz w:val="24"/>
                <w:szCs w:val="24"/>
              </w:rPr>
              <w:t>訂定學生自我傷害三級預防工作計畫。</w:t>
            </w:r>
          </w:p>
          <w:p w14:paraId="3102DDDF" w14:textId="77777777" w:rsidR="00CE3419" w:rsidRPr="00A04871" w:rsidRDefault="00CE3419" w:rsidP="00CE3419">
            <w:pPr>
              <w:pStyle w:val="a9"/>
              <w:widowControl w:val="0"/>
              <w:numPr>
                <w:ilvl w:val="0"/>
                <w:numId w:val="10"/>
              </w:numPr>
              <w:pBdr>
                <w:top w:val="none" w:sz="0" w:space="0" w:color="auto"/>
                <w:left w:val="none" w:sz="0" w:space="0" w:color="auto"/>
                <w:bottom w:val="none" w:sz="0" w:space="0" w:color="auto"/>
                <w:right w:val="none" w:sz="0" w:space="0" w:color="auto"/>
              </w:pBdr>
              <w:ind w:leftChars="0"/>
              <w:jc w:val="both"/>
              <w:rPr>
                <w:rFonts w:eastAsia="標楷體"/>
                <w:sz w:val="24"/>
                <w:szCs w:val="24"/>
              </w:rPr>
            </w:pPr>
            <w:r w:rsidRPr="00A04871">
              <w:rPr>
                <w:rFonts w:eastAsia="標楷體" w:hint="eastAsia"/>
                <w:sz w:val="24"/>
                <w:szCs w:val="24"/>
              </w:rPr>
              <w:t>建立校園危機應變機制。</w:t>
            </w:r>
          </w:p>
        </w:tc>
      </w:tr>
      <w:tr w:rsidR="00CE3419" w:rsidRPr="00A04871" w14:paraId="7C15B41F" w14:textId="77777777" w:rsidTr="00326AA4">
        <w:trPr>
          <w:trHeight w:val="1146"/>
          <w:jc w:val="center"/>
        </w:trPr>
        <w:tc>
          <w:tcPr>
            <w:tcW w:w="562" w:type="dxa"/>
            <w:vMerge/>
            <w:vAlign w:val="center"/>
          </w:tcPr>
          <w:p w14:paraId="53D31D7F" w14:textId="77777777" w:rsidR="00CE3419" w:rsidRPr="00A04871" w:rsidRDefault="00CE3419" w:rsidP="00326AA4">
            <w:pPr>
              <w:jc w:val="center"/>
              <w:rPr>
                <w:rFonts w:eastAsia="標楷體"/>
                <w:sz w:val="24"/>
                <w:szCs w:val="24"/>
              </w:rPr>
            </w:pPr>
          </w:p>
        </w:tc>
        <w:tc>
          <w:tcPr>
            <w:tcW w:w="567" w:type="dxa"/>
            <w:vMerge/>
            <w:vAlign w:val="center"/>
          </w:tcPr>
          <w:p w14:paraId="651F777D" w14:textId="77777777" w:rsidR="00CE3419" w:rsidRPr="00A04871" w:rsidRDefault="00CE3419" w:rsidP="00326AA4">
            <w:pPr>
              <w:jc w:val="center"/>
              <w:rPr>
                <w:rFonts w:eastAsia="標楷體"/>
                <w:sz w:val="24"/>
                <w:szCs w:val="24"/>
              </w:rPr>
            </w:pPr>
          </w:p>
        </w:tc>
        <w:tc>
          <w:tcPr>
            <w:tcW w:w="567" w:type="dxa"/>
            <w:vMerge/>
            <w:vAlign w:val="center"/>
          </w:tcPr>
          <w:p w14:paraId="0337D4E6" w14:textId="77777777" w:rsidR="00CE3419" w:rsidRPr="00A04871" w:rsidRDefault="00CE3419" w:rsidP="00326AA4">
            <w:pPr>
              <w:jc w:val="center"/>
              <w:rPr>
                <w:rFonts w:eastAsia="標楷體"/>
                <w:sz w:val="24"/>
                <w:szCs w:val="24"/>
              </w:rPr>
            </w:pPr>
          </w:p>
        </w:tc>
        <w:tc>
          <w:tcPr>
            <w:tcW w:w="4536" w:type="dxa"/>
            <w:vMerge w:val="restart"/>
            <w:vAlign w:val="center"/>
          </w:tcPr>
          <w:p w14:paraId="0FEF30E8" w14:textId="77777777" w:rsidR="00CE3419" w:rsidRPr="00A04871" w:rsidRDefault="00CE3419" w:rsidP="00CE3419">
            <w:pPr>
              <w:pStyle w:val="a9"/>
              <w:numPr>
                <w:ilvl w:val="0"/>
                <w:numId w:val="13"/>
              </w:numPr>
              <w:ind w:leftChars="0"/>
              <w:jc w:val="both"/>
              <w:rPr>
                <w:rFonts w:eastAsia="標楷體"/>
                <w:sz w:val="24"/>
                <w:szCs w:val="24"/>
              </w:rPr>
            </w:pPr>
            <w:r w:rsidRPr="00A04871">
              <w:rPr>
                <w:rFonts w:eastAsia="標楷體" w:hint="eastAsia"/>
                <w:sz w:val="24"/>
                <w:szCs w:val="24"/>
              </w:rPr>
              <w:t>建立校園危機應變機制，設立</w:t>
            </w:r>
            <w:r w:rsidRPr="00A04871">
              <w:rPr>
                <w:rFonts w:eastAsia="標楷體"/>
                <w:sz w:val="24"/>
                <w:szCs w:val="24"/>
              </w:rPr>
              <w:t xml:space="preserve"> 24 </w:t>
            </w:r>
            <w:proofErr w:type="gramStart"/>
            <w:r w:rsidRPr="00A04871">
              <w:rPr>
                <w:rFonts w:eastAsia="標楷體" w:hint="eastAsia"/>
                <w:sz w:val="24"/>
                <w:szCs w:val="24"/>
              </w:rPr>
              <w:t>小時校安通報</w:t>
            </w:r>
            <w:proofErr w:type="gramEnd"/>
            <w:r w:rsidRPr="00A04871">
              <w:rPr>
                <w:rFonts w:eastAsia="標楷體" w:hint="eastAsia"/>
                <w:sz w:val="24"/>
                <w:szCs w:val="24"/>
              </w:rPr>
              <w:t>求助專線，訂定自我傷害事件危機應變處理作業流程，並定期</w:t>
            </w:r>
            <w:proofErr w:type="gramStart"/>
            <w:r w:rsidRPr="00A04871">
              <w:rPr>
                <w:rFonts w:eastAsia="標楷體" w:hint="eastAsia"/>
                <w:sz w:val="24"/>
                <w:szCs w:val="24"/>
              </w:rPr>
              <w:t>進行校安通</w:t>
            </w:r>
            <w:proofErr w:type="gramEnd"/>
            <w:r w:rsidRPr="00A04871">
              <w:rPr>
                <w:rFonts w:eastAsia="標楷體" w:hint="eastAsia"/>
                <w:sz w:val="24"/>
                <w:szCs w:val="24"/>
              </w:rPr>
              <w:t>報、自殺防治通報及身亡事件處理流程演練；宣導學生可利用相關資源</w:t>
            </w:r>
            <w:proofErr w:type="gramStart"/>
            <w:r w:rsidRPr="00A04871">
              <w:rPr>
                <w:rFonts w:eastAsia="標楷體" w:hint="eastAsia"/>
                <w:sz w:val="24"/>
                <w:szCs w:val="24"/>
              </w:rPr>
              <w:t>（</w:t>
            </w:r>
            <w:proofErr w:type="gramEnd"/>
            <w:r w:rsidRPr="00A04871">
              <w:rPr>
                <w:rFonts w:eastAsia="標楷體" w:hint="eastAsia"/>
                <w:sz w:val="24"/>
                <w:szCs w:val="24"/>
              </w:rPr>
              <w:t>如：</w:t>
            </w:r>
            <w:r w:rsidRPr="00A04871">
              <w:rPr>
                <w:rFonts w:eastAsia="標楷體"/>
                <w:sz w:val="24"/>
                <w:szCs w:val="24"/>
              </w:rPr>
              <w:t xml:space="preserve">1925 </w:t>
            </w:r>
            <w:r w:rsidRPr="00A04871">
              <w:rPr>
                <w:rFonts w:eastAsia="標楷體" w:hint="eastAsia"/>
                <w:sz w:val="24"/>
                <w:szCs w:val="24"/>
              </w:rPr>
              <w:t>安心專線、</w:t>
            </w:r>
            <w:r w:rsidRPr="00A04871">
              <w:rPr>
                <w:rFonts w:eastAsia="標楷體"/>
                <w:sz w:val="24"/>
                <w:szCs w:val="24"/>
              </w:rPr>
              <w:t xml:space="preserve">1995 </w:t>
            </w:r>
            <w:r w:rsidRPr="00A04871">
              <w:rPr>
                <w:rFonts w:eastAsia="標楷體" w:hint="eastAsia"/>
                <w:sz w:val="24"/>
                <w:szCs w:val="24"/>
              </w:rPr>
              <w:t>生命線、</w:t>
            </w:r>
            <w:r w:rsidRPr="00A04871">
              <w:rPr>
                <w:rFonts w:eastAsia="標楷體"/>
                <w:sz w:val="24"/>
                <w:szCs w:val="24"/>
              </w:rPr>
              <w:t xml:space="preserve">1980 </w:t>
            </w:r>
            <w:r w:rsidRPr="00A04871">
              <w:rPr>
                <w:rFonts w:eastAsia="標楷體" w:hint="eastAsia"/>
                <w:sz w:val="24"/>
                <w:szCs w:val="24"/>
              </w:rPr>
              <w:t>張老師</w:t>
            </w:r>
            <w:proofErr w:type="gramStart"/>
            <w:r w:rsidRPr="00A04871">
              <w:rPr>
                <w:rFonts w:eastAsia="標楷體" w:hint="eastAsia"/>
                <w:sz w:val="24"/>
                <w:szCs w:val="24"/>
              </w:rPr>
              <w:t>）</w:t>
            </w:r>
            <w:proofErr w:type="gramEnd"/>
            <w:r w:rsidRPr="00A04871">
              <w:rPr>
                <w:rFonts w:eastAsia="標楷體" w:hint="eastAsia"/>
                <w:sz w:val="24"/>
                <w:szCs w:val="24"/>
              </w:rPr>
              <w:t>。</w:t>
            </w:r>
          </w:p>
        </w:tc>
        <w:tc>
          <w:tcPr>
            <w:tcW w:w="2268" w:type="dxa"/>
            <w:vAlign w:val="center"/>
          </w:tcPr>
          <w:p w14:paraId="6633F458"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7231D06C" w14:textId="77777777" w:rsidR="00CE3419" w:rsidRPr="00A04871" w:rsidRDefault="00CE3419" w:rsidP="00326AA4">
            <w:pPr>
              <w:jc w:val="both"/>
              <w:rPr>
                <w:rFonts w:eastAsia="標楷體"/>
                <w:sz w:val="26"/>
                <w:szCs w:val="26"/>
              </w:rPr>
            </w:pPr>
          </w:p>
        </w:tc>
      </w:tr>
      <w:tr w:rsidR="00CE3419" w:rsidRPr="00A04871" w14:paraId="0B77DE8C" w14:textId="77777777" w:rsidTr="00326AA4">
        <w:trPr>
          <w:trHeight w:val="1164"/>
          <w:jc w:val="center"/>
        </w:trPr>
        <w:tc>
          <w:tcPr>
            <w:tcW w:w="562" w:type="dxa"/>
            <w:vMerge/>
            <w:vAlign w:val="center"/>
          </w:tcPr>
          <w:p w14:paraId="67ABF0E3" w14:textId="77777777" w:rsidR="00CE3419" w:rsidRPr="00A04871" w:rsidRDefault="00CE3419" w:rsidP="00326AA4">
            <w:pPr>
              <w:jc w:val="center"/>
              <w:rPr>
                <w:rFonts w:eastAsia="標楷體"/>
                <w:sz w:val="24"/>
                <w:szCs w:val="24"/>
              </w:rPr>
            </w:pPr>
          </w:p>
        </w:tc>
        <w:tc>
          <w:tcPr>
            <w:tcW w:w="567" w:type="dxa"/>
            <w:vMerge/>
            <w:vAlign w:val="center"/>
          </w:tcPr>
          <w:p w14:paraId="4A451665" w14:textId="77777777" w:rsidR="00CE3419" w:rsidRPr="00A04871" w:rsidRDefault="00CE3419" w:rsidP="00326AA4">
            <w:pPr>
              <w:jc w:val="center"/>
              <w:rPr>
                <w:rFonts w:eastAsia="標楷體"/>
                <w:sz w:val="24"/>
                <w:szCs w:val="24"/>
              </w:rPr>
            </w:pPr>
          </w:p>
        </w:tc>
        <w:tc>
          <w:tcPr>
            <w:tcW w:w="567" w:type="dxa"/>
            <w:vMerge/>
            <w:vAlign w:val="center"/>
          </w:tcPr>
          <w:p w14:paraId="57790A0A" w14:textId="77777777" w:rsidR="00CE3419" w:rsidRPr="00A04871" w:rsidRDefault="00CE3419" w:rsidP="00326AA4">
            <w:pPr>
              <w:jc w:val="center"/>
              <w:rPr>
                <w:rFonts w:eastAsia="標楷體"/>
                <w:sz w:val="24"/>
                <w:szCs w:val="24"/>
              </w:rPr>
            </w:pPr>
          </w:p>
        </w:tc>
        <w:tc>
          <w:tcPr>
            <w:tcW w:w="4536" w:type="dxa"/>
            <w:vMerge/>
          </w:tcPr>
          <w:p w14:paraId="59830A4E" w14:textId="77777777" w:rsidR="00CE3419" w:rsidRPr="00A04871" w:rsidRDefault="00CE3419" w:rsidP="00326AA4">
            <w:pPr>
              <w:rPr>
                <w:rFonts w:eastAsia="標楷體"/>
                <w:sz w:val="24"/>
                <w:szCs w:val="24"/>
              </w:rPr>
            </w:pPr>
          </w:p>
        </w:tc>
        <w:tc>
          <w:tcPr>
            <w:tcW w:w="2268" w:type="dxa"/>
            <w:tcBorders>
              <w:bottom w:val="single" w:sz="4" w:space="0" w:color="auto"/>
            </w:tcBorders>
            <w:vAlign w:val="center"/>
          </w:tcPr>
          <w:p w14:paraId="132F4907" w14:textId="77777777" w:rsidR="00CE3419" w:rsidRPr="00A04871" w:rsidRDefault="00CE3419" w:rsidP="00326AA4">
            <w:pPr>
              <w:jc w:val="center"/>
              <w:rPr>
                <w:rFonts w:eastAsia="標楷體"/>
                <w:sz w:val="24"/>
                <w:szCs w:val="24"/>
              </w:rPr>
            </w:pPr>
            <w:r w:rsidRPr="00A04871">
              <w:rPr>
                <w:rFonts w:eastAsia="標楷體" w:hint="eastAsia"/>
                <w:sz w:val="24"/>
                <w:szCs w:val="24"/>
              </w:rPr>
              <w:t>軍訓室</w:t>
            </w:r>
          </w:p>
          <w:p w14:paraId="18113A3B" w14:textId="77777777" w:rsidR="00CE3419" w:rsidRPr="00A04871" w:rsidRDefault="00CE3419" w:rsidP="00326AA4">
            <w:pPr>
              <w:jc w:val="center"/>
              <w:rPr>
                <w:rFonts w:eastAsia="標楷體"/>
                <w:sz w:val="24"/>
                <w:szCs w:val="24"/>
              </w:rPr>
            </w:pPr>
            <w:r w:rsidRPr="00A04871">
              <w:rPr>
                <w:rFonts w:eastAsia="標楷體" w:hint="eastAsia"/>
                <w:sz w:val="24"/>
                <w:szCs w:val="24"/>
              </w:rPr>
              <w:t>（含校安中心）</w:t>
            </w:r>
          </w:p>
        </w:tc>
        <w:tc>
          <w:tcPr>
            <w:tcW w:w="1956" w:type="dxa"/>
            <w:vMerge/>
            <w:vAlign w:val="center"/>
          </w:tcPr>
          <w:p w14:paraId="67F3B51C" w14:textId="77777777" w:rsidR="00CE3419" w:rsidRPr="00A04871" w:rsidRDefault="00CE3419" w:rsidP="00326AA4">
            <w:pPr>
              <w:jc w:val="both"/>
              <w:rPr>
                <w:rFonts w:eastAsia="標楷體"/>
                <w:sz w:val="26"/>
                <w:szCs w:val="26"/>
              </w:rPr>
            </w:pPr>
          </w:p>
        </w:tc>
      </w:tr>
      <w:tr w:rsidR="00CE3419" w:rsidRPr="00A04871" w14:paraId="5BDBFBA8" w14:textId="77777777" w:rsidTr="00326AA4">
        <w:trPr>
          <w:trHeight w:val="733"/>
          <w:jc w:val="center"/>
        </w:trPr>
        <w:tc>
          <w:tcPr>
            <w:tcW w:w="562" w:type="dxa"/>
            <w:vMerge/>
            <w:vAlign w:val="center"/>
          </w:tcPr>
          <w:p w14:paraId="10A15F81" w14:textId="77777777" w:rsidR="00CE3419" w:rsidRPr="00A04871" w:rsidRDefault="00CE3419" w:rsidP="00326AA4">
            <w:pPr>
              <w:jc w:val="center"/>
              <w:rPr>
                <w:rFonts w:eastAsia="標楷體"/>
                <w:sz w:val="24"/>
                <w:szCs w:val="24"/>
              </w:rPr>
            </w:pPr>
          </w:p>
        </w:tc>
        <w:tc>
          <w:tcPr>
            <w:tcW w:w="567" w:type="dxa"/>
            <w:vMerge/>
            <w:vAlign w:val="center"/>
          </w:tcPr>
          <w:p w14:paraId="19D985A6" w14:textId="77777777" w:rsidR="00CE3419" w:rsidRPr="00A04871" w:rsidRDefault="00CE3419" w:rsidP="00326AA4">
            <w:pPr>
              <w:jc w:val="center"/>
              <w:rPr>
                <w:rFonts w:eastAsia="標楷體"/>
                <w:sz w:val="24"/>
                <w:szCs w:val="24"/>
              </w:rPr>
            </w:pPr>
          </w:p>
        </w:tc>
        <w:tc>
          <w:tcPr>
            <w:tcW w:w="567" w:type="dxa"/>
            <w:vMerge/>
            <w:vAlign w:val="center"/>
          </w:tcPr>
          <w:p w14:paraId="48E8E41B" w14:textId="77777777" w:rsidR="00CE3419" w:rsidRPr="00A04871" w:rsidRDefault="00CE3419" w:rsidP="00326AA4">
            <w:pPr>
              <w:jc w:val="center"/>
              <w:rPr>
                <w:rFonts w:eastAsia="標楷體"/>
                <w:sz w:val="24"/>
                <w:szCs w:val="24"/>
              </w:rPr>
            </w:pPr>
          </w:p>
        </w:tc>
        <w:tc>
          <w:tcPr>
            <w:tcW w:w="4536" w:type="dxa"/>
            <w:tcBorders>
              <w:bottom w:val="single" w:sz="4" w:space="0" w:color="auto"/>
            </w:tcBorders>
            <w:vAlign w:val="center"/>
          </w:tcPr>
          <w:p w14:paraId="2983BF7E" w14:textId="77777777" w:rsidR="00CE3419" w:rsidRPr="00A04871" w:rsidRDefault="00CE3419" w:rsidP="00CE3419">
            <w:pPr>
              <w:pStyle w:val="a9"/>
              <w:numPr>
                <w:ilvl w:val="0"/>
                <w:numId w:val="13"/>
              </w:numPr>
              <w:ind w:leftChars="0"/>
              <w:jc w:val="both"/>
              <w:rPr>
                <w:rFonts w:eastAsia="標楷體"/>
                <w:sz w:val="24"/>
                <w:szCs w:val="24"/>
              </w:rPr>
            </w:pPr>
            <w:r w:rsidRPr="00A04871">
              <w:rPr>
                <w:rFonts w:eastAsia="標楷體" w:hint="eastAsia"/>
                <w:sz w:val="24"/>
                <w:szCs w:val="24"/>
              </w:rPr>
              <w:t>校長主導整合校內資源，強化各處室合作機制。</w:t>
            </w:r>
          </w:p>
        </w:tc>
        <w:tc>
          <w:tcPr>
            <w:tcW w:w="2268" w:type="dxa"/>
            <w:tcBorders>
              <w:bottom w:val="single" w:sz="4" w:space="0" w:color="auto"/>
            </w:tcBorders>
            <w:vAlign w:val="center"/>
          </w:tcPr>
          <w:p w14:paraId="3E561CE4" w14:textId="77777777" w:rsidR="00CE3419" w:rsidRPr="00A04871" w:rsidRDefault="00CE3419" w:rsidP="00326AA4">
            <w:pPr>
              <w:jc w:val="center"/>
              <w:rPr>
                <w:rFonts w:eastAsia="標楷體"/>
                <w:sz w:val="24"/>
                <w:szCs w:val="24"/>
              </w:rPr>
            </w:pPr>
            <w:r w:rsidRPr="00A04871">
              <w:rPr>
                <w:rFonts w:eastAsia="標楷體" w:hint="eastAsia"/>
                <w:sz w:val="24"/>
                <w:szCs w:val="24"/>
              </w:rPr>
              <w:t>校長室</w:t>
            </w:r>
            <w:r w:rsidRPr="00A04871">
              <w:rPr>
                <w:rFonts w:eastAsia="標楷體"/>
                <w:sz w:val="24"/>
                <w:szCs w:val="24"/>
              </w:rPr>
              <w:t>/</w:t>
            </w:r>
            <w:r w:rsidRPr="00A04871">
              <w:rPr>
                <w:rFonts w:eastAsia="標楷體" w:hint="eastAsia"/>
                <w:sz w:val="24"/>
                <w:szCs w:val="24"/>
              </w:rPr>
              <w:t>秘書室</w:t>
            </w:r>
          </w:p>
        </w:tc>
        <w:tc>
          <w:tcPr>
            <w:tcW w:w="1956" w:type="dxa"/>
            <w:vMerge/>
            <w:vAlign w:val="center"/>
          </w:tcPr>
          <w:p w14:paraId="089F21AF" w14:textId="77777777" w:rsidR="00CE3419" w:rsidRPr="00A04871" w:rsidRDefault="00CE3419" w:rsidP="00326AA4">
            <w:pPr>
              <w:jc w:val="both"/>
              <w:rPr>
                <w:rFonts w:eastAsia="標楷體"/>
                <w:sz w:val="26"/>
                <w:szCs w:val="26"/>
              </w:rPr>
            </w:pPr>
          </w:p>
        </w:tc>
      </w:tr>
      <w:tr w:rsidR="00CE3419" w:rsidRPr="00A04871" w14:paraId="198D08AA" w14:textId="77777777" w:rsidTr="00326AA4">
        <w:trPr>
          <w:trHeight w:val="3264"/>
          <w:jc w:val="center"/>
        </w:trPr>
        <w:tc>
          <w:tcPr>
            <w:tcW w:w="562" w:type="dxa"/>
            <w:vMerge/>
            <w:vAlign w:val="center"/>
          </w:tcPr>
          <w:p w14:paraId="21524801" w14:textId="77777777" w:rsidR="00CE3419" w:rsidRPr="00A04871" w:rsidRDefault="00CE3419" w:rsidP="00326AA4">
            <w:pPr>
              <w:jc w:val="center"/>
              <w:rPr>
                <w:rFonts w:eastAsia="標楷體"/>
                <w:sz w:val="24"/>
                <w:szCs w:val="24"/>
              </w:rPr>
            </w:pPr>
          </w:p>
        </w:tc>
        <w:tc>
          <w:tcPr>
            <w:tcW w:w="567" w:type="dxa"/>
            <w:vMerge/>
            <w:vAlign w:val="center"/>
          </w:tcPr>
          <w:p w14:paraId="6CA11E62" w14:textId="77777777" w:rsidR="00CE3419" w:rsidRPr="00A04871" w:rsidRDefault="00CE3419" w:rsidP="00326AA4">
            <w:pPr>
              <w:jc w:val="center"/>
              <w:rPr>
                <w:rFonts w:eastAsia="標楷體"/>
                <w:sz w:val="24"/>
                <w:szCs w:val="24"/>
              </w:rPr>
            </w:pPr>
          </w:p>
        </w:tc>
        <w:tc>
          <w:tcPr>
            <w:tcW w:w="567" w:type="dxa"/>
            <w:vMerge/>
            <w:vAlign w:val="center"/>
          </w:tcPr>
          <w:p w14:paraId="7C179580" w14:textId="77777777" w:rsidR="00CE3419" w:rsidRPr="00A04871" w:rsidRDefault="00CE3419" w:rsidP="00326AA4">
            <w:pPr>
              <w:jc w:val="center"/>
              <w:rPr>
                <w:rFonts w:eastAsia="標楷體"/>
                <w:sz w:val="24"/>
                <w:szCs w:val="24"/>
              </w:rPr>
            </w:pPr>
          </w:p>
        </w:tc>
        <w:tc>
          <w:tcPr>
            <w:tcW w:w="4536" w:type="dxa"/>
            <w:vAlign w:val="center"/>
          </w:tcPr>
          <w:p w14:paraId="2FCF521A" w14:textId="77777777" w:rsidR="00CE3419" w:rsidRPr="00A04871" w:rsidRDefault="00CE3419" w:rsidP="00CE3419">
            <w:pPr>
              <w:pStyle w:val="a9"/>
              <w:numPr>
                <w:ilvl w:val="0"/>
                <w:numId w:val="14"/>
              </w:numPr>
              <w:ind w:leftChars="0" w:left="737" w:hanging="737"/>
              <w:rPr>
                <w:rFonts w:eastAsia="標楷體"/>
                <w:sz w:val="24"/>
                <w:szCs w:val="24"/>
              </w:rPr>
            </w:pPr>
            <w:r w:rsidRPr="00A04871">
              <w:rPr>
                <w:rFonts w:eastAsia="標楷體" w:hint="eastAsia"/>
                <w:sz w:val="24"/>
                <w:szCs w:val="24"/>
              </w:rPr>
              <w:t>教務單位：</w:t>
            </w:r>
          </w:p>
          <w:p w14:paraId="3F8D7A00" w14:textId="77777777" w:rsidR="00CE3419" w:rsidRPr="00A04871" w:rsidRDefault="00CE3419" w:rsidP="00CE3419">
            <w:pPr>
              <w:pStyle w:val="a9"/>
              <w:numPr>
                <w:ilvl w:val="0"/>
                <w:numId w:val="16"/>
              </w:numPr>
              <w:ind w:leftChars="0" w:left="170" w:hanging="170"/>
              <w:jc w:val="both"/>
              <w:rPr>
                <w:rFonts w:eastAsia="標楷體"/>
                <w:sz w:val="24"/>
                <w:szCs w:val="24"/>
              </w:rPr>
            </w:pPr>
            <w:r w:rsidRPr="00A04871">
              <w:rPr>
                <w:rFonts w:eastAsia="標楷體" w:hint="eastAsia"/>
                <w:sz w:val="24"/>
                <w:szCs w:val="24"/>
              </w:rPr>
              <w:t>規劃將生命教育、多元智能和價值、心理健康促進和維護、壓力因應、提升問題解決力、挫折容忍力、負向思考和情緒之覺察、接納及調控策略、網路成癮與</w:t>
            </w:r>
            <w:proofErr w:type="gramStart"/>
            <w:r w:rsidRPr="00A04871">
              <w:rPr>
                <w:rFonts w:eastAsia="標楷體" w:hint="eastAsia"/>
                <w:sz w:val="24"/>
                <w:szCs w:val="24"/>
              </w:rPr>
              <w:t>網路霸凌等</w:t>
            </w:r>
            <w:proofErr w:type="gramEnd"/>
            <w:r w:rsidRPr="00A04871">
              <w:rPr>
                <w:rFonts w:eastAsia="標楷體" w:hint="eastAsia"/>
                <w:sz w:val="24"/>
                <w:szCs w:val="24"/>
              </w:rPr>
              <w:t>網路不當使用、常見精神疾病與求助資源、憂鬱與自我傷害之危機處理、自助與助人技巧等相關議題納入課程計畫、融入教學課程及體驗活動。</w:t>
            </w:r>
          </w:p>
        </w:tc>
        <w:tc>
          <w:tcPr>
            <w:tcW w:w="2268" w:type="dxa"/>
            <w:tcBorders>
              <w:bottom w:val="single" w:sz="4" w:space="0" w:color="auto"/>
            </w:tcBorders>
            <w:vAlign w:val="center"/>
          </w:tcPr>
          <w:p w14:paraId="318E2193" w14:textId="77777777" w:rsidR="00CE3419" w:rsidRPr="00A04871" w:rsidRDefault="00CE3419" w:rsidP="00326AA4">
            <w:pPr>
              <w:jc w:val="center"/>
              <w:rPr>
                <w:rFonts w:eastAsia="標楷體"/>
                <w:sz w:val="24"/>
                <w:szCs w:val="24"/>
              </w:rPr>
            </w:pPr>
            <w:r w:rsidRPr="00A04871">
              <w:rPr>
                <w:rFonts w:eastAsia="標楷體" w:hint="eastAsia"/>
                <w:sz w:val="24"/>
                <w:szCs w:val="24"/>
              </w:rPr>
              <w:t>教務處</w:t>
            </w:r>
          </w:p>
        </w:tc>
        <w:tc>
          <w:tcPr>
            <w:tcW w:w="1956" w:type="dxa"/>
            <w:vMerge/>
            <w:vAlign w:val="center"/>
          </w:tcPr>
          <w:p w14:paraId="34AADA7F" w14:textId="77777777" w:rsidR="00CE3419" w:rsidRPr="00A04871" w:rsidRDefault="00CE3419" w:rsidP="00326AA4">
            <w:pPr>
              <w:jc w:val="both"/>
              <w:rPr>
                <w:rFonts w:eastAsia="標楷體"/>
                <w:sz w:val="26"/>
                <w:szCs w:val="26"/>
              </w:rPr>
            </w:pPr>
          </w:p>
        </w:tc>
      </w:tr>
      <w:tr w:rsidR="00CE3419" w:rsidRPr="00A04871" w14:paraId="3C6DF7AD" w14:textId="77777777" w:rsidTr="00326AA4">
        <w:trPr>
          <w:trHeight w:val="727"/>
          <w:jc w:val="center"/>
        </w:trPr>
        <w:tc>
          <w:tcPr>
            <w:tcW w:w="562" w:type="dxa"/>
            <w:vMerge/>
            <w:vAlign w:val="center"/>
          </w:tcPr>
          <w:p w14:paraId="52922305" w14:textId="77777777" w:rsidR="00CE3419" w:rsidRPr="00A04871" w:rsidRDefault="00CE3419" w:rsidP="00326AA4">
            <w:pPr>
              <w:jc w:val="center"/>
              <w:rPr>
                <w:rFonts w:eastAsia="標楷體"/>
                <w:sz w:val="24"/>
                <w:szCs w:val="24"/>
              </w:rPr>
            </w:pPr>
          </w:p>
        </w:tc>
        <w:tc>
          <w:tcPr>
            <w:tcW w:w="567" w:type="dxa"/>
            <w:vMerge/>
            <w:vAlign w:val="center"/>
          </w:tcPr>
          <w:p w14:paraId="4B5658AC" w14:textId="77777777" w:rsidR="00CE3419" w:rsidRPr="00A04871" w:rsidRDefault="00CE3419" w:rsidP="00326AA4">
            <w:pPr>
              <w:jc w:val="center"/>
              <w:rPr>
                <w:rFonts w:eastAsia="標楷體"/>
                <w:sz w:val="24"/>
                <w:szCs w:val="24"/>
              </w:rPr>
            </w:pPr>
          </w:p>
        </w:tc>
        <w:tc>
          <w:tcPr>
            <w:tcW w:w="567" w:type="dxa"/>
            <w:vMerge/>
            <w:vAlign w:val="center"/>
          </w:tcPr>
          <w:p w14:paraId="4A94A0DD" w14:textId="77777777" w:rsidR="00CE3419" w:rsidRPr="00A04871" w:rsidRDefault="00CE3419" w:rsidP="00326AA4">
            <w:pPr>
              <w:jc w:val="center"/>
              <w:rPr>
                <w:rFonts w:eastAsia="標楷體"/>
                <w:sz w:val="24"/>
                <w:szCs w:val="24"/>
              </w:rPr>
            </w:pPr>
          </w:p>
        </w:tc>
        <w:tc>
          <w:tcPr>
            <w:tcW w:w="4536" w:type="dxa"/>
            <w:tcBorders>
              <w:bottom w:val="single" w:sz="4" w:space="0" w:color="auto"/>
            </w:tcBorders>
            <w:vAlign w:val="center"/>
          </w:tcPr>
          <w:p w14:paraId="42EC2B15" w14:textId="77777777" w:rsidR="00CE3419" w:rsidRPr="00A04871" w:rsidRDefault="00CE3419" w:rsidP="00CE3419">
            <w:pPr>
              <w:pStyle w:val="a9"/>
              <w:numPr>
                <w:ilvl w:val="0"/>
                <w:numId w:val="16"/>
              </w:numPr>
              <w:ind w:leftChars="0" w:left="170" w:hanging="170"/>
              <w:jc w:val="both"/>
              <w:rPr>
                <w:rFonts w:eastAsia="標楷體"/>
                <w:sz w:val="24"/>
                <w:szCs w:val="24"/>
              </w:rPr>
            </w:pPr>
            <w:r w:rsidRPr="00A04871">
              <w:rPr>
                <w:rFonts w:eastAsia="標楷體" w:hint="eastAsia"/>
                <w:sz w:val="24"/>
                <w:szCs w:val="24"/>
              </w:rPr>
              <w:t>發展或運用同步與非同步之數位學習課程與教材。</w:t>
            </w:r>
          </w:p>
        </w:tc>
        <w:tc>
          <w:tcPr>
            <w:tcW w:w="2268" w:type="dxa"/>
            <w:tcBorders>
              <w:bottom w:val="single" w:sz="4" w:space="0" w:color="auto"/>
            </w:tcBorders>
            <w:vAlign w:val="center"/>
          </w:tcPr>
          <w:p w14:paraId="793D9493" w14:textId="77777777" w:rsidR="00CE3419" w:rsidRPr="00A04871" w:rsidRDefault="00CE3419" w:rsidP="00326AA4">
            <w:pPr>
              <w:jc w:val="center"/>
              <w:rPr>
                <w:rFonts w:eastAsia="標楷體"/>
                <w:sz w:val="24"/>
                <w:szCs w:val="24"/>
              </w:rPr>
            </w:pPr>
            <w:r w:rsidRPr="00A04871">
              <w:rPr>
                <w:rFonts w:eastAsia="標楷體" w:hint="eastAsia"/>
                <w:sz w:val="24"/>
                <w:szCs w:val="24"/>
              </w:rPr>
              <w:t>教務處</w:t>
            </w:r>
          </w:p>
        </w:tc>
        <w:tc>
          <w:tcPr>
            <w:tcW w:w="1956" w:type="dxa"/>
            <w:vMerge/>
            <w:vAlign w:val="center"/>
          </w:tcPr>
          <w:p w14:paraId="4A79C456" w14:textId="77777777" w:rsidR="00CE3419" w:rsidRPr="00A04871" w:rsidRDefault="00CE3419" w:rsidP="00326AA4">
            <w:pPr>
              <w:jc w:val="both"/>
              <w:rPr>
                <w:rFonts w:eastAsia="標楷體"/>
                <w:sz w:val="26"/>
                <w:szCs w:val="26"/>
              </w:rPr>
            </w:pPr>
          </w:p>
        </w:tc>
      </w:tr>
      <w:tr w:rsidR="00CE3419" w:rsidRPr="00A04871" w14:paraId="6DD518D6" w14:textId="77777777" w:rsidTr="00326AA4">
        <w:trPr>
          <w:trHeight w:val="1447"/>
          <w:jc w:val="center"/>
        </w:trPr>
        <w:tc>
          <w:tcPr>
            <w:tcW w:w="562" w:type="dxa"/>
            <w:vMerge/>
            <w:vAlign w:val="center"/>
          </w:tcPr>
          <w:p w14:paraId="61C378EB" w14:textId="77777777" w:rsidR="00CE3419" w:rsidRPr="00A04871" w:rsidRDefault="00CE3419" w:rsidP="00326AA4">
            <w:pPr>
              <w:jc w:val="center"/>
              <w:rPr>
                <w:rFonts w:eastAsia="標楷體"/>
                <w:sz w:val="24"/>
                <w:szCs w:val="24"/>
              </w:rPr>
            </w:pPr>
          </w:p>
        </w:tc>
        <w:tc>
          <w:tcPr>
            <w:tcW w:w="567" w:type="dxa"/>
            <w:vMerge/>
            <w:vAlign w:val="center"/>
          </w:tcPr>
          <w:p w14:paraId="2302BDBE" w14:textId="77777777" w:rsidR="00CE3419" w:rsidRPr="00A04871" w:rsidRDefault="00CE3419" w:rsidP="00326AA4">
            <w:pPr>
              <w:jc w:val="center"/>
              <w:rPr>
                <w:rFonts w:eastAsia="標楷體"/>
                <w:sz w:val="24"/>
                <w:szCs w:val="24"/>
              </w:rPr>
            </w:pPr>
          </w:p>
        </w:tc>
        <w:tc>
          <w:tcPr>
            <w:tcW w:w="567" w:type="dxa"/>
            <w:vMerge/>
            <w:vAlign w:val="center"/>
          </w:tcPr>
          <w:p w14:paraId="3B35EADB" w14:textId="77777777" w:rsidR="00CE3419" w:rsidRPr="00A04871" w:rsidRDefault="00CE3419" w:rsidP="00326AA4">
            <w:pPr>
              <w:jc w:val="center"/>
              <w:rPr>
                <w:rFonts w:eastAsia="標楷體"/>
                <w:sz w:val="24"/>
                <w:szCs w:val="24"/>
              </w:rPr>
            </w:pPr>
          </w:p>
        </w:tc>
        <w:tc>
          <w:tcPr>
            <w:tcW w:w="4536" w:type="dxa"/>
            <w:vAlign w:val="center"/>
          </w:tcPr>
          <w:p w14:paraId="1E7F9C51" w14:textId="77777777" w:rsidR="00CE3419" w:rsidRPr="00A04871" w:rsidRDefault="00CE3419" w:rsidP="00CE3419">
            <w:pPr>
              <w:pStyle w:val="a9"/>
              <w:numPr>
                <w:ilvl w:val="0"/>
                <w:numId w:val="14"/>
              </w:numPr>
              <w:ind w:leftChars="0" w:left="737" w:hanging="737"/>
              <w:rPr>
                <w:rFonts w:eastAsia="標楷體"/>
                <w:sz w:val="24"/>
                <w:szCs w:val="24"/>
              </w:rPr>
            </w:pPr>
            <w:proofErr w:type="gramStart"/>
            <w:r w:rsidRPr="00A04871">
              <w:rPr>
                <w:rFonts w:eastAsia="標楷體" w:hint="eastAsia"/>
                <w:sz w:val="24"/>
                <w:szCs w:val="24"/>
              </w:rPr>
              <w:t>校安及</w:t>
            </w:r>
            <w:proofErr w:type="gramEnd"/>
            <w:r w:rsidRPr="00A04871">
              <w:rPr>
                <w:rFonts w:eastAsia="標楷體" w:hint="eastAsia"/>
                <w:sz w:val="24"/>
                <w:szCs w:val="24"/>
              </w:rPr>
              <w:t>學務輔導相關單位：</w:t>
            </w:r>
          </w:p>
          <w:p w14:paraId="209C9137" w14:textId="77777777" w:rsidR="00CE3419" w:rsidRPr="00A04871" w:rsidRDefault="00CE3419" w:rsidP="00CE3419">
            <w:pPr>
              <w:pStyle w:val="a9"/>
              <w:numPr>
                <w:ilvl w:val="0"/>
                <w:numId w:val="17"/>
              </w:numPr>
              <w:ind w:leftChars="0" w:left="170" w:hanging="170"/>
              <w:jc w:val="both"/>
              <w:rPr>
                <w:rFonts w:eastAsia="標楷體"/>
                <w:sz w:val="24"/>
                <w:szCs w:val="24"/>
              </w:rPr>
            </w:pPr>
            <w:r w:rsidRPr="00A04871">
              <w:rPr>
                <w:rFonts w:eastAsia="標楷體" w:hint="eastAsia"/>
                <w:sz w:val="24"/>
                <w:szCs w:val="24"/>
              </w:rPr>
              <w:t>建構輔導單位之正向溫馨形象，發展語言友善與文化敏感之諮商輔導服務或轉</w:t>
            </w:r>
            <w:proofErr w:type="gramStart"/>
            <w:r w:rsidRPr="00A04871">
              <w:rPr>
                <w:rFonts w:eastAsia="標楷體" w:hint="eastAsia"/>
                <w:sz w:val="24"/>
                <w:szCs w:val="24"/>
              </w:rPr>
              <w:t>介</w:t>
            </w:r>
            <w:proofErr w:type="gramEnd"/>
            <w:r w:rsidRPr="00A04871">
              <w:rPr>
                <w:rFonts w:eastAsia="標楷體" w:hint="eastAsia"/>
                <w:sz w:val="24"/>
                <w:szCs w:val="24"/>
              </w:rPr>
              <w:t>管道。</w:t>
            </w:r>
          </w:p>
        </w:tc>
        <w:tc>
          <w:tcPr>
            <w:tcW w:w="2268" w:type="dxa"/>
            <w:vAlign w:val="center"/>
          </w:tcPr>
          <w:p w14:paraId="317BB0E4"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713DE05C" w14:textId="77777777" w:rsidR="00CE3419" w:rsidRPr="00A04871" w:rsidRDefault="00CE3419" w:rsidP="00326AA4">
            <w:pPr>
              <w:jc w:val="both"/>
              <w:rPr>
                <w:rFonts w:eastAsia="標楷體"/>
                <w:sz w:val="26"/>
                <w:szCs w:val="26"/>
              </w:rPr>
            </w:pPr>
          </w:p>
        </w:tc>
      </w:tr>
      <w:tr w:rsidR="00CE3419" w:rsidRPr="00A04871" w14:paraId="2A08ABD1" w14:textId="77777777" w:rsidTr="00326AA4">
        <w:trPr>
          <w:trHeight w:val="1703"/>
          <w:jc w:val="center"/>
        </w:trPr>
        <w:tc>
          <w:tcPr>
            <w:tcW w:w="562" w:type="dxa"/>
            <w:vMerge/>
            <w:vAlign w:val="center"/>
          </w:tcPr>
          <w:p w14:paraId="2326CDD8" w14:textId="77777777" w:rsidR="00CE3419" w:rsidRPr="00A04871" w:rsidRDefault="00CE3419" w:rsidP="00326AA4">
            <w:pPr>
              <w:jc w:val="center"/>
              <w:rPr>
                <w:rFonts w:eastAsia="標楷體"/>
                <w:sz w:val="24"/>
                <w:szCs w:val="24"/>
              </w:rPr>
            </w:pPr>
          </w:p>
        </w:tc>
        <w:tc>
          <w:tcPr>
            <w:tcW w:w="567" w:type="dxa"/>
            <w:vMerge/>
            <w:vAlign w:val="center"/>
          </w:tcPr>
          <w:p w14:paraId="22B393F0" w14:textId="77777777" w:rsidR="00CE3419" w:rsidRPr="00A04871" w:rsidRDefault="00CE3419" w:rsidP="00326AA4">
            <w:pPr>
              <w:jc w:val="center"/>
              <w:rPr>
                <w:rFonts w:eastAsia="標楷體"/>
                <w:sz w:val="24"/>
                <w:szCs w:val="24"/>
              </w:rPr>
            </w:pPr>
          </w:p>
        </w:tc>
        <w:tc>
          <w:tcPr>
            <w:tcW w:w="567" w:type="dxa"/>
            <w:vMerge/>
            <w:vAlign w:val="center"/>
          </w:tcPr>
          <w:p w14:paraId="5E3F2811" w14:textId="77777777" w:rsidR="00CE3419" w:rsidRPr="00A04871" w:rsidRDefault="00CE3419" w:rsidP="00326AA4">
            <w:pPr>
              <w:jc w:val="center"/>
              <w:rPr>
                <w:rFonts w:eastAsia="標楷體"/>
                <w:sz w:val="24"/>
                <w:szCs w:val="24"/>
              </w:rPr>
            </w:pPr>
          </w:p>
        </w:tc>
        <w:tc>
          <w:tcPr>
            <w:tcW w:w="4536" w:type="dxa"/>
            <w:vAlign w:val="center"/>
          </w:tcPr>
          <w:p w14:paraId="37F0F1C3" w14:textId="77777777" w:rsidR="00CE3419" w:rsidRPr="00A04871" w:rsidRDefault="00CE3419" w:rsidP="00CE3419">
            <w:pPr>
              <w:pStyle w:val="a9"/>
              <w:numPr>
                <w:ilvl w:val="0"/>
                <w:numId w:val="17"/>
              </w:numPr>
              <w:ind w:leftChars="0" w:left="170" w:hanging="170"/>
              <w:jc w:val="both"/>
              <w:rPr>
                <w:rFonts w:eastAsia="標楷體"/>
                <w:sz w:val="24"/>
                <w:szCs w:val="24"/>
              </w:rPr>
            </w:pPr>
            <w:r w:rsidRPr="00A04871">
              <w:rPr>
                <w:rFonts w:eastAsia="標楷體" w:hint="eastAsia"/>
                <w:sz w:val="24"/>
                <w:szCs w:val="24"/>
              </w:rPr>
              <w:t>舉辦促進心理健康</w:t>
            </w:r>
            <w:proofErr w:type="gramStart"/>
            <w:r w:rsidRPr="00A04871">
              <w:rPr>
                <w:rFonts w:eastAsia="標楷體" w:hint="eastAsia"/>
                <w:sz w:val="24"/>
                <w:szCs w:val="24"/>
              </w:rPr>
              <w:t>（</w:t>
            </w:r>
            <w:proofErr w:type="gramEnd"/>
            <w:r w:rsidRPr="00A04871">
              <w:rPr>
                <w:rFonts w:eastAsia="標楷體" w:hint="eastAsia"/>
                <w:sz w:val="24"/>
                <w:szCs w:val="24"/>
              </w:rPr>
              <w:t>如：同理心溝通、尊重差異、避免不健康的完美主義、正向思考、衝突管理、情緒的覺察、接納及調控，以及壓力與危機管理</w:t>
            </w:r>
            <w:proofErr w:type="gramStart"/>
            <w:r w:rsidRPr="00A04871">
              <w:rPr>
                <w:rFonts w:eastAsia="標楷體" w:hint="eastAsia"/>
                <w:sz w:val="24"/>
                <w:szCs w:val="24"/>
              </w:rPr>
              <w:t>）</w:t>
            </w:r>
            <w:proofErr w:type="gramEnd"/>
            <w:r w:rsidRPr="00A04871">
              <w:rPr>
                <w:rFonts w:eastAsia="標楷體" w:hint="eastAsia"/>
                <w:sz w:val="24"/>
                <w:szCs w:val="24"/>
              </w:rPr>
              <w:t>之活動。</w:t>
            </w:r>
          </w:p>
        </w:tc>
        <w:tc>
          <w:tcPr>
            <w:tcW w:w="2268" w:type="dxa"/>
            <w:vAlign w:val="center"/>
          </w:tcPr>
          <w:p w14:paraId="31779AA9"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5475108C" w14:textId="77777777" w:rsidR="00CE3419" w:rsidRPr="00A04871" w:rsidRDefault="00CE3419" w:rsidP="00326AA4">
            <w:pPr>
              <w:jc w:val="both"/>
              <w:rPr>
                <w:rFonts w:eastAsia="標楷體"/>
                <w:sz w:val="26"/>
                <w:szCs w:val="26"/>
              </w:rPr>
            </w:pPr>
          </w:p>
        </w:tc>
      </w:tr>
      <w:tr w:rsidR="00CE3419" w:rsidRPr="00A04871" w14:paraId="56CA18C8" w14:textId="77777777" w:rsidTr="00326AA4">
        <w:trPr>
          <w:trHeight w:val="541"/>
          <w:jc w:val="center"/>
        </w:trPr>
        <w:tc>
          <w:tcPr>
            <w:tcW w:w="562" w:type="dxa"/>
            <w:vMerge/>
            <w:vAlign w:val="center"/>
          </w:tcPr>
          <w:p w14:paraId="29B44C6A" w14:textId="77777777" w:rsidR="00CE3419" w:rsidRPr="00A04871" w:rsidRDefault="00CE3419" w:rsidP="00326AA4">
            <w:pPr>
              <w:jc w:val="center"/>
              <w:rPr>
                <w:rFonts w:eastAsia="標楷體"/>
                <w:sz w:val="24"/>
                <w:szCs w:val="24"/>
              </w:rPr>
            </w:pPr>
          </w:p>
        </w:tc>
        <w:tc>
          <w:tcPr>
            <w:tcW w:w="567" w:type="dxa"/>
            <w:vMerge/>
            <w:vAlign w:val="center"/>
          </w:tcPr>
          <w:p w14:paraId="04E45009" w14:textId="77777777" w:rsidR="00CE3419" w:rsidRPr="00A04871" w:rsidRDefault="00CE3419" w:rsidP="00326AA4">
            <w:pPr>
              <w:jc w:val="center"/>
              <w:rPr>
                <w:rFonts w:eastAsia="標楷體"/>
                <w:sz w:val="24"/>
                <w:szCs w:val="24"/>
              </w:rPr>
            </w:pPr>
          </w:p>
        </w:tc>
        <w:tc>
          <w:tcPr>
            <w:tcW w:w="567" w:type="dxa"/>
            <w:vMerge/>
            <w:vAlign w:val="center"/>
          </w:tcPr>
          <w:p w14:paraId="45DF0E5C" w14:textId="77777777" w:rsidR="00CE3419" w:rsidRPr="00A04871" w:rsidRDefault="00CE3419" w:rsidP="00326AA4">
            <w:pPr>
              <w:jc w:val="center"/>
              <w:rPr>
                <w:rFonts w:eastAsia="標楷體"/>
                <w:sz w:val="24"/>
                <w:szCs w:val="24"/>
              </w:rPr>
            </w:pPr>
          </w:p>
        </w:tc>
        <w:tc>
          <w:tcPr>
            <w:tcW w:w="4536" w:type="dxa"/>
            <w:vMerge w:val="restart"/>
            <w:vAlign w:val="center"/>
          </w:tcPr>
          <w:p w14:paraId="1936B5E4" w14:textId="77777777" w:rsidR="00CE3419" w:rsidRPr="00A04871" w:rsidRDefault="00CE3419" w:rsidP="00CE3419">
            <w:pPr>
              <w:pStyle w:val="a9"/>
              <w:numPr>
                <w:ilvl w:val="0"/>
                <w:numId w:val="17"/>
              </w:numPr>
              <w:ind w:leftChars="0" w:left="170" w:hanging="170"/>
              <w:jc w:val="both"/>
              <w:rPr>
                <w:rFonts w:eastAsia="標楷體"/>
                <w:sz w:val="24"/>
                <w:szCs w:val="24"/>
              </w:rPr>
            </w:pPr>
            <w:r w:rsidRPr="00A04871">
              <w:rPr>
                <w:rFonts w:eastAsia="標楷體" w:hint="eastAsia"/>
                <w:sz w:val="24"/>
                <w:szCs w:val="24"/>
              </w:rPr>
              <w:t>辦理生命教育電影、短片、閱讀、演講、競賽等心理健康促進活動，並善加利用媒體資源推廣教育。</w:t>
            </w:r>
          </w:p>
        </w:tc>
        <w:tc>
          <w:tcPr>
            <w:tcW w:w="2268" w:type="dxa"/>
            <w:vAlign w:val="center"/>
          </w:tcPr>
          <w:p w14:paraId="62ECB6D4"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2E2EDC67" w14:textId="77777777" w:rsidR="00CE3419" w:rsidRPr="00A04871" w:rsidRDefault="00CE3419" w:rsidP="00326AA4">
            <w:pPr>
              <w:jc w:val="both"/>
              <w:rPr>
                <w:rFonts w:eastAsia="標楷體"/>
                <w:sz w:val="26"/>
                <w:szCs w:val="26"/>
              </w:rPr>
            </w:pPr>
          </w:p>
        </w:tc>
      </w:tr>
      <w:tr w:rsidR="00CE3419" w:rsidRPr="00A04871" w14:paraId="26B6FAC9" w14:textId="77777777" w:rsidTr="00326AA4">
        <w:trPr>
          <w:trHeight w:val="537"/>
          <w:jc w:val="center"/>
        </w:trPr>
        <w:tc>
          <w:tcPr>
            <w:tcW w:w="562" w:type="dxa"/>
            <w:vMerge/>
            <w:vAlign w:val="center"/>
          </w:tcPr>
          <w:p w14:paraId="2225A7CB" w14:textId="77777777" w:rsidR="00CE3419" w:rsidRPr="00A04871" w:rsidRDefault="00CE3419" w:rsidP="00326AA4">
            <w:pPr>
              <w:jc w:val="center"/>
              <w:rPr>
                <w:rFonts w:eastAsia="標楷體"/>
                <w:sz w:val="24"/>
                <w:szCs w:val="24"/>
              </w:rPr>
            </w:pPr>
          </w:p>
        </w:tc>
        <w:tc>
          <w:tcPr>
            <w:tcW w:w="567" w:type="dxa"/>
            <w:vMerge/>
            <w:vAlign w:val="center"/>
          </w:tcPr>
          <w:p w14:paraId="19A2E93F" w14:textId="77777777" w:rsidR="00CE3419" w:rsidRPr="00A04871" w:rsidRDefault="00CE3419" w:rsidP="00326AA4">
            <w:pPr>
              <w:jc w:val="center"/>
              <w:rPr>
                <w:rFonts w:eastAsia="標楷體"/>
                <w:sz w:val="24"/>
                <w:szCs w:val="24"/>
              </w:rPr>
            </w:pPr>
          </w:p>
        </w:tc>
        <w:tc>
          <w:tcPr>
            <w:tcW w:w="567" w:type="dxa"/>
            <w:vMerge/>
            <w:vAlign w:val="center"/>
          </w:tcPr>
          <w:p w14:paraId="19DAC8D7" w14:textId="77777777" w:rsidR="00CE3419" w:rsidRPr="00A04871" w:rsidRDefault="00CE3419" w:rsidP="00326AA4">
            <w:pPr>
              <w:jc w:val="center"/>
              <w:rPr>
                <w:rFonts w:eastAsia="標楷體"/>
                <w:sz w:val="24"/>
                <w:szCs w:val="24"/>
              </w:rPr>
            </w:pPr>
          </w:p>
        </w:tc>
        <w:tc>
          <w:tcPr>
            <w:tcW w:w="4536" w:type="dxa"/>
            <w:vMerge/>
            <w:vAlign w:val="center"/>
          </w:tcPr>
          <w:p w14:paraId="7957A75C" w14:textId="77777777" w:rsidR="00CE3419" w:rsidRPr="00A04871" w:rsidRDefault="00CE3419" w:rsidP="00326AA4">
            <w:pPr>
              <w:rPr>
                <w:rFonts w:eastAsia="標楷體"/>
                <w:sz w:val="24"/>
                <w:szCs w:val="24"/>
              </w:rPr>
            </w:pPr>
          </w:p>
        </w:tc>
        <w:tc>
          <w:tcPr>
            <w:tcW w:w="2268" w:type="dxa"/>
            <w:vAlign w:val="center"/>
          </w:tcPr>
          <w:p w14:paraId="32BC6AA9" w14:textId="77777777" w:rsidR="00CE3419" w:rsidRPr="00A04871" w:rsidRDefault="00CE3419" w:rsidP="00326AA4">
            <w:pPr>
              <w:jc w:val="center"/>
              <w:rPr>
                <w:rFonts w:eastAsia="標楷體"/>
                <w:sz w:val="24"/>
                <w:szCs w:val="24"/>
              </w:rPr>
            </w:pPr>
            <w:proofErr w:type="gramStart"/>
            <w:r w:rsidRPr="00A04871">
              <w:rPr>
                <w:rFonts w:eastAsia="標楷體" w:hint="eastAsia"/>
                <w:sz w:val="24"/>
                <w:szCs w:val="24"/>
              </w:rPr>
              <w:t>課服組</w:t>
            </w:r>
            <w:proofErr w:type="gramEnd"/>
          </w:p>
        </w:tc>
        <w:tc>
          <w:tcPr>
            <w:tcW w:w="1956" w:type="dxa"/>
            <w:vMerge/>
            <w:vAlign w:val="center"/>
          </w:tcPr>
          <w:p w14:paraId="0154A127" w14:textId="77777777" w:rsidR="00CE3419" w:rsidRPr="00A04871" w:rsidRDefault="00CE3419" w:rsidP="00326AA4">
            <w:pPr>
              <w:jc w:val="both"/>
              <w:rPr>
                <w:rFonts w:eastAsia="標楷體"/>
                <w:sz w:val="26"/>
                <w:szCs w:val="26"/>
              </w:rPr>
            </w:pPr>
          </w:p>
        </w:tc>
      </w:tr>
      <w:tr w:rsidR="00CE3419" w:rsidRPr="00A04871" w14:paraId="69CB899E" w14:textId="77777777" w:rsidTr="00326AA4">
        <w:trPr>
          <w:trHeight w:val="405"/>
          <w:jc w:val="center"/>
        </w:trPr>
        <w:tc>
          <w:tcPr>
            <w:tcW w:w="562" w:type="dxa"/>
            <w:vMerge/>
            <w:vAlign w:val="center"/>
          </w:tcPr>
          <w:p w14:paraId="54BFAB8A" w14:textId="77777777" w:rsidR="00CE3419" w:rsidRPr="00A04871" w:rsidRDefault="00CE3419" w:rsidP="00326AA4">
            <w:pPr>
              <w:jc w:val="center"/>
              <w:rPr>
                <w:rFonts w:eastAsia="標楷體"/>
                <w:sz w:val="24"/>
                <w:szCs w:val="24"/>
              </w:rPr>
            </w:pPr>
          </w:p>
        </w:tc>
        <w:tc>
          <w:tcPr>
            <w:tcW w:w="567" w:type="dxa"/>
            <w:vMerge/>
            <w:vAlign w:val="center"/>
          </w:tcPr>
          <w:p w14:paraId="5824AD27" w14:textId="77777777" w:rsidR="00CE3419" w:rsidRPr="00A04871" w:rsidRDefault="00CE3419" w:rsidP="00326AA4">
            <w:pPr>
              <w:jc w:val="center"/>
              <w:rPr>
                <w:rFonts w:eastAsia="標楷體"/>
                <w:sz w:val="24"/>
                <w:szCs w:val="24"/>
              </w:rPr>
            </w:pPr>
          </w:p>
        </w:tc>
        <w:tc>
          <w:tcPr>
            <w:tcW w:w="567" w:type="dxa"/>
            <w:vMerge/>
            <w:vAlign w:val="center"/>
          </w:tcPr>
          <w:p w14:paraId="1213956D" w14:textId="77777777" w:rsidR="00CE3419" w:rsidRPr="00A04871" w:rsidRDefault="00CE3419" w:rsidP="00326AA4">
            <w:pPr>
              <w:jc w:val="center"/>
              <w:rPr>
                <w:rFonts w:eastAsia="標楷體"/>
                <w:sz w:val="24"/>
                <w:szCs w:val="24"/>
              </w:rPr>
            </w:pPr>
          </w:p>
        </w:tc>
        <w:tc>
          <w:tcPr>
            <w:tcW w:w="4536" w:type="dxa"/>
            <w:vMerge w:val="restart"/>
            <w:vAlign w:val="center"/>
          </w:tcPr>
          <w:p w14:paraId="14582B6D" w14:textId="77777777" w:rsidR="00CE3419" w:rsidRPr="00A04871" w:rsidRDefault="00CE3419" w:rsidP="00CE3419">
            <w:pPr>
              <w:pStyle w:val="a9"/>
              <w:numPr>
                <w:ilvl w:val="0"/>
                <w:numId w:val="17"/>
              </w:numPr>
              <w:ind w:leftChars="0" w:left="170" w:hanging="170"/>
              <w:jc w:val="both"/>
              <w:rPr>
                <w:rFonts w:eastAsia="標楷體"/>
                <w:sz w:val="24"/>
                <w:szCs w:val="24"/>
              </w:rPr>
            </w:pPr>
            <w:r w:rsidRPr="00A04871">
              <w:rPr>
                <w:rFonts w:eastAsia="標楷體" w:hint="eastAsia"/>
                <w:sz w:val="24"/>
                <w:szCs w:val="24"/>
              </w:rPr>
              <w:t>結合班級、學生社團或自治團體及社會資源辦理自我傷害預防工作。</w:t>
            </w:r>
          </w:p>
        </w:tc>
        <w:tc>
          <w:tcPr>
            <w:tcW w:w="2268" w:type="dxa"/>
            <w:vAlign w:val="center"/>
          </w:tcPr>
          <w:p w14:paraId="1586AA40" w14:textId="77777777" w:rsidR="00CE3419" w:rsidRPr="00A04871" w:rsidRDefault="00CE3419" w:rsidP="00326AA4">
            <w:pPr>
              <w:jc w:val="center"/>
              <w:rPr>
                <w:rFonts w:eastAsia="標楷體"/>
                <w:sz w:val="24"/>
                <w:szCs w:val="24"/>
              </w:rPr>
            </w:pPr>
            <w:r w:rsidRPr="00A04871">
              <w:rPr>
                <w:rFonts w:eastAsia="標楷體" w:hint="eastAsia"/>
                <w:sz w:val="24"/>
                <w:szCs w:val="24"/>
              </w:rPr>
              <w:t>生輔組</w:t>
            </w:r>
          </w:p>
        </w:tc>
        <w:tc>
          <w:tcPr>
            <w:tcW w:w="1956" w:type="dxa"/>
            <w:vMerge/>
            <w:vAlign w:val="center"/>
          </w:tcPr>
          <w:p w14:paraId="6A3E0ED2" w14:textId="77777777" w:rsidR="00CE3419" w:rsidRPr="00A04871" w:rsidRDefault="00CE3419" w:rsidP="00326AA4">
            <w:pPr>
              <w:jc w:val="both"/>
              <w:rPr>
                <w:rFonts w:eastAsia="標楷體"/>
                <w:sz w:val="26"/>
                <w:szCs w:val="26"/>
              </w:rPr>
            </w:pPr>
          </w:p>
        </w:tc>
      </w:tr>
      <w:tr w:rsidR="00CE3419" w:rsidRPr="00A04871" w14:paraId="283391D6" w14:textId="77777777" w:rsidTr="00326AA4">
        <w:trPr>
          <w:trHeight w:val="470"/>
          <w:jc w:val="center"/>
        </w:trPr>
        <w:tc>
          <w:tcPr>
            <w:tcW w:w="562" w:type="dxa"/>
            <w:vMerge/>
            <w:vAlign w:val="center"/>
          </w:tcPr>
          <w:p w14:paraId="406B71DA" w14:textId="77777777" w:rsidR="00CE3419" w:rsidRPr="00A04871" w:rsidRDefault="00CE3419" w:rsidP="00326AA4">
            <w:pPr>
              <w:jc w:val="center"/>
              <w:rPr>
                <w:rFonts w:eastAsia="標楷體"/>
                <w:sz w:val="24"/>
                <w:szCs w:val="24"/>
              </w:rPr>
            </w:pPr>
          </w:p>
        </w:tc>
        <w:tc>
          <w:tcPr>
            <w:tcW w:w="567" w:type="dxa"/>
            <w:vMerge/>
            <w:vAlign w:val="center"/>
          </w:tcPr>
          <w:p w14:paraId="74FB90E8" w14:textId="77777777" w:rsidR="00CE3419" w:rsidRPr="00A04871" w:rsidRDefault="00CE3419" w:rsidP="00326AA4">
            <w:pPr>
              <w:jc w:val="center"/>
              <w:rPr>
                <w:rFonts w:eastAsia="標楷體"/>
                <w:sz w:val="24"/>
                <w:szCs w:val="24"/>
              </w:rPr>
            </w:pPr>
          </w:p>
        </w:tc>
        <w:tc>
          <w:tcPr>
            <w:tcW w:w="567" w:type="dxa"/>
            <w:vMerge/>
            <w:vAlign w:val="center"/>
          </w:tcPr>
          <w:p w14:paraId="71F316E1" w14:textId="77777777" w:rsidR="00CE3419" w:rsidRPr="00A04871" w:rsidRDefault="00CE3419" w:rsidP="00326AA4">
            <w:pPr>
              <w:jc w:val="center"/>
              <w:rPr>
                <w:rFonts w:eastAsia="標楷體"/>
                <w:sz w:val="24"/>
                <w:szCs w:val="24"/>
              </w:rPr>
            </w:pPr>
          </w:p>
        </w:tc>
        <w:tc>
          <w:tcPr>
            <w:tcW w:w="4536" w:type="dxa"/>
            <w:vMerge/>
            <w:vAlign w:val="center"/>
          </w:tcPr>
          <w:p w14:paraId="15C1A6A8" w14:textId="77777777" w:rsidR="00CE3419" w:rsidRPr="00A04871" w:rsidRDefault="00CE3419" w:rsidP="00326AA4">
            <w:pPr>
              <w:rPr>
                <w:rFonts w:eastAsia="標楷體"/>
                <w:sz w:val="24"/>
                <w:szCs w:val="24"/>
              </w:rPr>
            </w:pPr>
          </w:p>
        </w:tc>
        <w:tc>
          <w:tcPr>
            <w:tcW w:w="2268" w:type="dxa"/>
            <w:vAlign w:val="center"/>
          </w:tcPr>
          <w:p w14:paraId="41234AAE" w14:textId="77777777" w:rsidR="00CE3419" w:rsidRPr="00A04871" w:rsidRDefault="00CE3419" w:rsidP="00326AA4">
            <w:pPr>
              <w:jc w:val="center"/>
              <w:rPr>
                <w:rFonts w:eastAsia="標楷體"/>
                <w:sz w:val="24"/>
                <w:szCs w:val="24"/>
              </w:rPr>
            </w:pPr>
            <w:proofErr w:type="gramStart"/>
            <w:r w:rsidRPr="00A04871">
              <w:rPr>
                <w:rFonts w:eastAsia="標楷體" w:hint="eastAsia"/>
                <w:sz w:val="24"/>
                <w:szCs w:val="24"/>
              </w:rPr>
              <w:t>課服組</w:t>
            </w:r>
            <w:proofErr w:type="gramEnd"/>
          </w:p>
        </w:tc>
        <w:tc>
          <w:tcPr>
            <w:tcW w:w="1956" w:type="dxa"/>
            <w:vMerge/>
            <w:vAlign w:val="center"/>
          </w:tcPr>
          <w:p w14:paraId="01F4D247" w14:textId="77777777" w:rsidR="00CE3419" w:rsidRPr="00A04871" w:rsidRDefault="00CE3419" w:rsidP="00326AA4">
            <w:pPr>
              <w:jc w:val="both"/>
              <w:rPr>
                <w:rFonts w:eastAsia="標楷體"/>
                <w:sz w:val="26"/>
                <w:szCs w:val="26"/>
              </w:rPr>
            </w:pPr>
          </w:p>
        </w:tc>
      </w:tr>
      <w:tr w:rsidR="00CE3419" w:rsidRPr="00A04871" w14:paraId="22088348" w14:textId="77777777" w:rsidTr="00326AA4">
        <w:trPr>
          <w:trHeight w:val="1146"/>
          <w:jc w:val="center"/>
        </w:trPr>
        <w:tc>
          <w:tcPr>
            <w:tcW w:w="562" w:type="dxa"/>
            <w:vMerge/>
            <w:vAlign w:val="center"/>
          </w:tcPr>
          <w:p w14:paraId="5D6E8061" w14:textId="77777777" w:rsidR="00CE3419" w:rsidRPr="00A04871" w:rsidRDefault="00CE3419" w:rsidP="00326AA4">
            <w:pPr>
              <w:jc w:val="center"/>
              <w:rPr>
                <w:rFonts w:eastAsia="標楷體"/>
                <w:sz w:val="24"/>
                <w:szCs w:val="24"/>
              </w:rPr>
            </w:pPr>
          </w:p>
        </w:tc>
        <w:tc>
          <w:tcPr>
            <w:tcW w:w="567" w:type="dxa"/>
            <w:vMerge/>
            <w:vAlign w:val="center"/>
          </w:tcPr>
          <w:p w14:paraId="733FFE93" w14:textId="77777777" w:rsidR="00CE3419" w:rsidRPr="00A04871" w:rsidRDefault="00CE3419" w:rsidP="00326AA4">
            <w:pPr>
              <w:jc w:val="center"/>
              <w:rPr>
                <w:rFonts w:eastAsia="標楷體"/>
                <w:sz w:val="24"/>
                <w:szCs w:val="24"/>
              </w:rPr>
            </w:pPr>
          </w:p>
        </w:tc>
        <w:tc>
          <w:tcPr>
            <w:tcW w:w="567" w:type="dxa"/>
            <w:vMerge/>
            <w:vAlign w:val="center"/>
          </w:tcPr>
          <w:p w14:paraId="79163879" w14:textId="77777777" w:rsidR="00CE3419" w:rsidRPr="00A04871" w:rsidRDefault="00CE3419" w:rsidP="00326AA4">
            <w:pPr>
              <w:jc w:val="center"/>
              <w:rPr>
                <w:rFonts w:eastAsia="標楷體"/>
                <w:sz w:val="24"/>
                <w:szCs w:val="24"/>
              </w:rPr>
            </w:pPr>
          </w:p>
        </w:tc>
        <w:tc>
          <w:tcPr>
            <w:tcW w:w="4536" w:type="dxa"/>
            <w:vMerge w:val="restart"/>
            <w:vAlign w:val="center"/>
          </w:tcPr>
          <w:p w14:paraId="64816986" w14:textId="77777777" w:rsidR="00CE3419" w:rsidRPr="00A04871" w:rsidRDefault="00CE3419" w:rsidP="00CE3419">
            <w:pPr>
              <w:pStyle w:val="a9"/>
              <w:numPr>
                <w:ilvl w:val="0"/>
                <w:numId w:val="17"/>
              </w:numPr>
              <w:ind w:leftChars="0" w:left="170" w:hanging="170"/>
              <w:jc w:val="both"/>
              <w:rPr>
                <w:rFonts w:eastAsia="標楷體"/>
                <w:sz w:val="24"/>
                <w:szCs w:val="24"/>
              </w:rPr>
            </w:pPr>
            <w:r w:rsidRPr="00A04871">
              <w:rPr>
                <w:rFonts w:eastAsia="標楷體" w:hint="eastAsia"/>
                <w:sz w:val="24"/>
                <w:szCs w:val="24"/>
              </w:rPr>
              <w:t>強化培訓班級、學生社團或自治團體幹部成為自己與同儕的自殺防治生命守門人，增加自我傷害危機辨識與處理及</w:t>
            </w:r>
            <w:proofErr w:type="gramStart"/>
            <w:r w:rsidRPr="00A04871">
              <w:rPr>
                <w:rFonts w:eastAsia="標楷體" w:hint="eastAsia"/>
                <w:sz w:val="24"/>
                <w:szCs w:val="24"/>
              </w:rPr>
              <w:t>自我賦能</w:t>
            </w:r>
            <w:proofErr w:type="gramEnd"/>
            <w:r w:rsidRPr="00A04871">
              <w:rPr>
                <w:rFonts w:eastAsia="標楷體" w:hint="eastAsia"/>
                <w:sz w:val="24"/>
                <w:szCs w:val="24"/>
              </w:rPr>
              <w:t>、網路成癮及</w:t>
            </w:r>
            <w:proofErr w:type="gramStart"/>
            <w:r w:rsidRPr="00A04871">
              <w:rPr>
                <w:rFonts w:eastAsia="標楷體" w:hint="eastAsia"/>
                <w:sz w:val="24"/>
                <w:szCs w:val="24"/>
              </w:rPr>
              <w:t>網路霸凌</w:t>
            </w:r>
            <w:proofErr w:type="gramEnd"/>
            <w:r w:rsidRPr="00A04871">
              <w:rPr>
                <w:rFonts w:eastAsia="標楷體" w:hint="eastAsia"/>
                <w:sz w:val="24"/>
                <w:szCs w:val="24"/>
              </w:rPr>
              <w:t>等網路不當使用議題之防治知能和學生求助資源運用。</w:t>
            </w:r>
          </w:p>
        </w:tc>
        <w:tc>
          <w:tcPr>
            <w:tcW w:w="2268" w:type="dxa"/>
            <w:vAlign w:val="center"/>
          </w:tcPr>
          <w:p w14:paraId="53BA255A" w14:textId="77777777" w:rsidR="00CE3419" w:rsidRPr="00A04871" w:rsidRDefault="00CE3419" w:rsidP="00326AA4">
            <w:pPr>
              <w:jc w:val="center"/>
              <w:rPr>
                <w:rFonts w:eastAsia="標楷體"/>
                <w:sz w:val="24"/>
                <w:szCs w:val="24"/>
              </w:rPr>
            </w:pPr>
            <w:r w:rsidRPr="00A04871">
              <w:rPr>
                <w:rFonts w:eastAsia="標楷體" w:hint="eastAsia"/>
                <w:sz w:val="24"/>
                <w:szCs w:val="24"/>
              </w:rPr>
              <w:t>生輔組</w:t>
            </w:r>
          </w:p>
        </w:tc>
        <w:tc>
          <w:tcPr>
            <w:tcW w:w="1956" w:type="dxa"/>
            <w:vMerge/>
            <w:vAlign w:val="center"/>
          </w:tcPr>
          <w:p w14:paraId="2737C836" w14:textId="77777777" w:rsidR="00CE3419" w:rsidRPr="00A04871" w:rsidRDefault="00CE3419" w:rsidP="00326AA4">
            <w:pPr>
              <w:jc w:val="both"/>
              <w:rPr>
                <w:rFonts w:eastAsia="標楷體"/>
                <w:sz w:val="26"/>
                <w:szCs w:val="26"/>
              </w:rPr>
            </w:pPr>
          </w:p>
        </w:tc>
      </w:tr>
      <w:tr w:rsidR="00CE3419" w:rsidRPr="00A04871" w14:paraId="795FEDD6" w14:textId="77777777" w:rsidTr="00326AA4">
        <w:trPr>
          <w:trHeight w:val="739"/>
          <w:jc w:val="center"/>
        </w:trPr>
        <w:tc>
          <w:tcPr>
            <w:tcW w:w="562" w:type="dxa"/>
            <w:vMerge/>
            <w:vAlign w:val="center"/>
          </w:tcPr>
          <w:p w14:paraId="3BA11575" w14:textId="77777777" w:rsidR="00CE3419" w:rsidRPr="00A04871" w:rsidRDefault="00CE3419" w:rsidP="00326AA4">
            <w:pPr>
              <w:jc w:val="center"/>
              <w:rPr>
                <w:rFonts w:eastAsia="標楷體"/>
                <w:sz w:val="24"/>
                <w:szCs w:val="24"/>
              </w:rPr>
            </w:pPr>
          </w:p>
        </w:tc>
        <w:tc>
          <w:tcPr>
            <w:tcW w:w="567" w:type="dxa"/>
            <w:vMerge/>
            <w:vAlign w:val="center"/>
          </w:tcPr>
          <w:p w14:paraId="2DC0FB1A" w14:textId="77777777" w:rsidR="00CE3419" w:rsidRPr="00A04871" w:rsidRDefault="00CE3419" w:rsidP="00326AA4">
            <w:pPr>
              <w:jc w:val="center"/>
              <w:rPr>
                <w:rFonts w:eastAsia="標楷體"/>
                <w:sz w:val="24"/>
                <w:szCs w:val="24"/>
              </w:rPr>
            </w:pPr>
          </w:p>
        </w:tc>
        <w:tc>
          <w:tcPr>
            <w:tcW w:w="567" w:type="dxa"/>
            <w:vMerge/>
            <w:vAlign w:val="center"/>
          </w:tcPr>
          <w:p w14:paraId="5F6DE6DD" w14:textId="77777777" w:rsidR="00CE3419" w:rsidRPr="00A04871" w:rsidRDefault="00CE3419" w:rsidP="00326AA4">
            <w:pPr>
              <w:jc w:val="center"/>
              <w:rPr>
                <w:rFonts w:eastAsia="標楷體"/>
                <w:sz w:val="24"/>
                <w:szCs w:val="24"/>
              </w:rPr>
            </w:pPr>
          </w:p>
        </w:tc>
        <w:tc>
          <w:tcPr>
            <w:tcW w:w="4536" w:type="dxa"/>
            <w:vMerge/>
            <w:vAlign w:val="center"/>
          </w:tcPr>
          <w:p w14:paraId="163EA4FF" w14:textId="77777777" w:rsidR="00CE3419" w:rsidRPr="00A04871" w:rsidRDefault="00CE3419" w:rsidP="00326AA4">
            <w:pPr>
              <w:jc w:val="both"/>
              <w:rPr>
                <w:rFonts w:eastAsia="標楷體"/>
                <w:sz w:val="24"/>
                <w:szCs w:val="24"/>
              </w:rPr>
            </w:pPr>
          </w:p>
        </w:tc>
        <w:tc>
          <w:tcPr>
            <w:tcW w:w="2268" w:type="dxa"/>
            <w:vAlign w:val="center"/>
          </w:tcPr>
          <w:p w14:paraId="7C4C9603" w14:textId="77777777" w:rsidR="00CE3419" w:rsidRPr="00A04871" w:rsidRDefault="00CE3419" w:rsidP="00326AA4">
            <w:pPr>
              <w:jc w:val="center"/>
              <w:rPr>
                <w:rFonts w:eastAsia="標楷體"/>
                <w:sz w:val="24"/>
                <w:szCs w:val="24"/>
              </w:rPr>
            </w:pPr>
            <w:proofErr w:type="gramStart"/>
            <w:r w:rsidRPr="00A04871">
              <w:rPr>
                <w:rFonts w:eastAsia="標楷體" w:hint="eastAsia"/>
                <w:sz w:val="24"/>
                <w:szCs w:val="24"/>
              </w:rPr>
              <w:t>課服組</w:t>
            </w:r>
            <w:proofErr w:type="gramEnd"/>
          </w:p>
        </w:tc>
        <w:tc>
          <w:tcPr>
            <w:tcW w:w="1956" w:type="dxa"/>
            <w:vMerge/>
            <w:vAlign w:val="center"/>
          </w:tcPr>
          <w:p w14:paraId="2123E6F4" w14:textId="77777777" w:rsidR="00CE3419" w:rsidRPr="00A04871" w:rsidRDefault="00CE3419" w:rsidP="00326AA4">
            <w:pPr>
              <w:jc w:val="both"/>
              <w:rPr>
                <w:rFonts w:eastAsia="標楷體"/>
                <w:sz w:val="26"/>
                <w:szCs w:val="26"/>
              </w:rPr>
            </w:pPr>
          </w:p>
        </w:tc>
      </w:tr>
      <w:tr w:rsidR="00CE3419" w:rsidRPr="00A04871" w14:paraId="1D7C2470" w14:textId="77777777" w:rsidTr="00326AA4">
        <w:trPr>
          <w:trHeight w:val="777"/>
          <w:jc w:val="center"/>
        </w:trPr>
        <w:tc>
          <w:tcPr>
            <w:tcW w:w="562" w:type="dxa"/>
            <w:vMerge/>
            <w:vAlign w:val="center"/>
          </w:tcPr>
          <w:p w14:paraId="70342AB8" w14:textId="77777777" w:rsidR="00CE3419" w:rsidRPr="00A04871" w:rsidRDefault="00CE3419" w:rsidP="00326AA4">
            <w:pPr>
              <w:jc w:val="center"/>
              <w:rPr>
                <w:rFonts w:eastAsia="標楷體"/>
                <w:sz w:val="24"/>
                <w:szCs w:val="24"/>
              </w:rPr>
            </w:pPr>
          </w:p>
        </w:tc>
        <w:tc>
          <w:tcPr>
            <w:tcW w:w="567" w:type="dxa"/>
            <w:vMerge/>
            <w:vAlign w:val="center"/>
          </w:tcPr>
          <w:p w14:paraId="1C57B7FA" w14:textId="77777777" w:rsidR="00CE3419" w:rsidRPr="00A04871" w:rsidRDefault="00CE3419" w:rsidP="00326AA4">
            <w:pPr>
              <w:jc w:val="center"/>
              <w:rPr>
                <w:rFonts w:eastAsia="標楷體"/>
                <w:sz w:val="24"/>
                <w:szCs w:val="24"/>
              </w:rPr>
            </w:pPr>
          </w:p>
        </w:tc>
        <w:tc>
          <w:tcPr>
            <w:tcW w:w="567" w:type="dxa"/>
            <w:vMerge/>
            <w:vAlign w:val="center"/>
          </w:tcPr>
          <w:p w14:paraId="6C39B148" w14:textId="77777777" w:rsidR="00CE3419" w:rsidRPr="00A04871" w:rsidRDefault="00CE3419" w:rsidP="00326AA4">
            <w:pPr>
              <w:jc w:val="center"/>
              <w:rPr>
                <w:rFonts w:eastAsia="標楷體"/>
                <w:sz w:val="24"/>
                <w:szCs w:val="24"/>
              </w:rPr>
            </w:pPr>
          </w:p>
        </w:tc>
        <w:tc>
          <w:tcPr>
            <w:tcW w:w="4536" w:type="dxa"/>
            <w:vAlign w:val="center"/>
          </w:tcPr>
          <w:p w14:paraId="7C531196" w14:textId="77777777" w:rsidR="00CE3419" w:rsidRPr="00A04871" w:rsidRDefault="00CE3419" w:rsidP="00CE3419">
            <w:pPr>
              <w:pStyle w:val="a9"/>
              <w:numPr>
                <w:ilvl w:val="0"/>
                <w:numId w:val="17"/>
              </w:numPr>
              <w:ind w:leftChars="0"/>
              <w:jc w:val="both"/>
              <w:rPr>
                <w:rFonts w:eastAsia="標楷體"/>
                <w:sz w:val="24"/>
                <w:szCs w:val="24"/>
              </w:rPr>
            </w:pPr>
            <w:r w:rsidRPr="00A04871">
              <w:rPr>
                <w:rFonts w:eastAsia="標楷體" w:hint="eastAsia"/>
                <w:sz w:val="24"/>
                <w:szCs w:val="24"/>
              </w:rPr>
              <w:t>強化同儕之溝通技巧與情緒管理訓練。</w:t>
            </w:r>
          </w:p>
        </w:tc>
        <w:tc>
          <w:tcPr>
            <w:tcW w:w="2268" w:type="dxa"/>
            <w:vAlign w:val="center"/>
          </w:tcPr>
          <w:p w14:paraId="19D6A034"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59CCB658" w14:textId="77777777" w:rsidR="00CE3419" w:rsidRPr="00A04871" w:rsidRDefault="00CE3419" w:rsidP="00326AA4">
            <w:pPr>
              <w:jc w:val="both"/>
              <w:rPr>
                <w:rFonts w:eastAsia="標楷體"/>
                <w:sz w:val="26"/>
                <w:szCs w:val="26"/>
              </w:rPr>
            </w:pPr>
          </w:p>
        </w:tc>
      </w:tr>
      <w:tr w:rsidR="00CE3419" w:rsidRPr="00A04871" w14:paraId="3097E948" w14:textId="77777777" w:rsidTr="00326AA4">
        <w:trPr>
          <w:trHeight w:val="1014"/>
          <w:jc w:val="center"/>
        </w:trPr>
        <w:tc>
          <w:tcPr>
            <w:tcW w:w="562" w:type="dxa"/>
            <w:vMerge/>
            <w:vAlign w:val="center"/>
          </w:tcPr>
          <w:p w14:paraId="3E8EA7B1" w14:textId="77777777" w:rsidR="00CE3419" w:rsidRPr="00A04871" w:rsidRDefault="00CE3419" w:rsidP="00326AA4">
            <w:pPr>
              <w:jc w:val="center"/>
              <w:rPr>
                <w:rFonts w:eastAsia="標楷體"/>
                <w:sz w:val="24"/>
                <w:szCs w:val="24"/>
              </w:rPr>
            </w:pPr>
          </w:p>
        </w:tc>
        <w:tc>
          <w:tcPr>
            <w:tcW w:w="567" w:type="dxa"/>
            <w:vMerge/>
            <w:vAlign w:val="center"/>
          </w:tcPr>
          <w:p w14:paraId="01C40453" w14:textId="77777777" w:rsidR="00CE3419" w:rsidRPr="00A04871" w:rsidRDefault="00CE3419" w:rsidP="00326AA4">
            <w:pPr>
              <w:jc w:val="center"/>
              <w:rPr>
                <w:rFonts w:eastAsia="標楷體"/>
                <w:sz w:val="24"/>
                <w:szCs w:val="24"/>
              </w:rPr>
            </w:pPr>
          </w:p>
        </w:tc>
        <w:tc>
          <w:tcPr>
            <w:tcW w:w="567" w:type="dxa"/>
            <w:vMerge/>
            <w:vAlign w:val="center"/>
          </w:tcPr>
          <w:p w14:paraId="57E6A184" w14:textId="77777777" w:rsidR="00CE3419" w:rsidRPr="00A04871" w:rsidRDefault="00CE3419" w:rsidP="00326AA4">
            <w:pPr>
              <w:jc w:val="center"/>
              <w:rPr>
                <w:rFonts w:eastAsia="標楷體"/>
                <w:sz w:val="24"/>
                <w:szCs w:val="24"/>
              </w:rPr>
            </w:pPr>
          </w:p>
        </w:tc>
        <w:tc>
          <w:tcPr>
            <w:tcW w:w="4536" w:type="dxa"/>
            <w:vMerge w:val="restart"/>
            <w:vAlign w:val="center"/>
          </w:tcPr>
          <w:p w14:paraId="45CF3C17" w14:textId="77777777" w:rsidR="00CE3419" w:rsidRPr="00A04871" w:rsidRDefault="00CE3419" w:rsidP="00CE3419">
            <w:pPr>
              <w:pStyle w:val="a9"/>
              <w:numPr>
                <w:ilvl w:val="0"/>
                <w:numId w:val="17"/>
              </w:numPr>
              <w:ind w:leftChars="0" w:left="170" w:hanging="170"/>
              <w:jc w:val="both"/>
              <w:rPr>
                <w:rFonts w:eastAsia="標楷體"/>
                <w:sz w:val="24"/>
                <w:szCs w:val="24"/>
              </w:rPr>
            </w:pPr>
            <w:r w:rsidRPr="00A04871">
              <w:rPr>
                <w:rFonts w:eastAsia="標楷體" w:hint="eastAsia"/>
                <w:sz w:val="24"/>
                <w:szCs w:val="24"/>
              </w:rPr>
              <w:t>強化教師和學</w:t>
            </w:r>
            <w:proofErr w:type="gramStart"/>
            <w:r w:rsidRPr="00A04871">
              <w:rPr>
                <w:rFonts w:eastAsia="標楷體" w:hint="eastAsia"/>
                <w:sz w:val="24"/>
                <w:szCs w:val="24"/>
              </w:rPr>
              <w:t>務</w:t>
            </w:r>
            <w:proofErr w:type="gramEnd"/>
            <w:r w:rsidRPr="00A04871">
              <w:rPr>
                <w:rFonts w:eastAsia="標楷體" w:hint="eastAsia"/>
                <w:sz w:val="24"/>
                <w:szCs w:val="24"/>
              </w:rPr>
              <w:t>輔導</w:t>
            </w:r>
            <w:proofErr w:type="gramStart"/>
            <w:r w:rsidRPr="00A04871">
              <w:rPr>
                <w:rFonts w:eastAsia="標楷體" w:hint="eastAsia"/>
                <w:sz w:val="24"/>
                <w:szCs w:val="24"/>
              </w:rPr>
              <w:t>及校安人</w:t>
            </w:r>
            <w:proofErr w:type="gramEnd"/>
            <w:r w:rsidRPr="00A04871">
              <w:rPr>
                <w:rFonts w:eastAsia="標楷體" w:hint="eastAsia"/>
                <w:sz w:val="24"/>
                <w:szCs w:val="24"/>
              </w:rPr>
              <w:t>員之輔導知能：實施教師、導師及相關學</w:t>
            </w:r>
            <w:proofErr w:type="gramStart"/>
            <w:r w:rsidRPr="00A04871">
              <w:rPr>
                <w:rFonts w:eastAsia="標楷體" w:hint="eastAsia"/>
                <w:sz w:val="24"/>
                <w:szCs w:val="24"/>
              </w:rPr>
              <w:t>務</w:t>
            </w:r>
            <w:proofErr w:type="gramEnd"/>
            <w:r w:rsidRPr="00A04871">
              <w:rPr>
                <w:rFonts w:eastAsia="標楷體" w:hint="eastAsia"/>
                <w:sz w:val="24"/>
                <w:szCs w:val="24"/>
              </w:rPr>
              <w:t>輔導</w:t>
            </w:r>
            <w:proofErr w:type="gramStart"/>
            <w:r w:rsidRPr="00A04871">
              <w:rPr>
                <w:rFonts w:eastAsia="標楷體" w:hint="eastAsia"/>
                <w:sz w:val="24"/>
                <w:szCs w:val="24"/>
              </w:rPr>
              <w:t>及校</w:t>
            </w:r>
            <w:proofErr w:type="gramEnd"/>
            <w:r w:rsidRPr="00A04871">
              <w:rPr>
                <w:rFonts w:eastAsia="標楷體" w:hint="eastAsia"/>
                <w:sz w:val="24"/>
                <w:szCs w:val="24"/>
              </w:rPr>
              <w:t>安（含教官）人員針對同理心溝通、心理</w:t>
            </w:r>
            <w:proofErr w:type="gramStart"/>
            <w:r w:rsidRPr="00A04871">
              <w:rPr>
                <w:rFonts w:eastAsia="標楷體" w:hint="eastAsia"/>
                <w:sz w:val="24"/>
                <w:szCs w:val="24"/>
              </w:rPr>
              <w:t>健康識</w:t>
            </w:r>
            <w:proofErr w:type="gramEnd"/>
            <w:r w:rsidRPr="00A04871">
              <w:rPr>
                <w:rFonts w:eastAsia="標楷體" w:hint="eastAsia"/>
                <w:sz w:val="24"/>
                <w:szCs w:val="24"/>
              </w:rPr>
              <w:t>能、自殺防治生命守門人、自我傷害危機辨識及處理知能、網路成癮及</w:t>
            </w:r>
            <w:proofErr w:type="gramStart"/>
            <w:r w:rsidRPr="00A04871">
              <w:rPr>
                <w:rFonts w:eastAsia="標楷體" w:hint="eastAsia"/>
                <w:sz w:val="24"/>
                <w:szCs w:val="24"/>
              </w:rPr>
              <w:t>網路霸凌</w:t>
            </w:r>
            <w:proofErr w:type="gramEnd"/>
            <w:r w:rsidRPr="00A04871">
              <w:rPr>
                <w:rFonts w:eastAsia="標楷體" w:hint="eastAsia"/>
                <w:sz w:val="24"/>
                <w:szCs w:val="24"/>
              </w:rPr>
              <w:t>等網路不當使用議題之防治知能和其轉介資源運用。</w:t>
            </w:r>
          </w:p>
        </w:tc>
        <w:tc>
          <w:tcPr>
            <w:tcW w:w="2268" w:type="dxa"/>
            <w:vAlign w:val="center"/>
          </w:tcPr>
          <w:p w14:paraId="3A4127DB" w14:textId="77777777" w:rsidR="00CE3419" w:rsidRPr="00A04871" w:rsidRDefault="00CE3419" w:rsidP="00326AA4">
            <w:pPr>
              <w:jc w:val="center"/>
              <w:rPr>
                <w:rFonts w:eastAsia="標楷體"/>
                <w:sz w:val="24"/>
                <w:szCs w:val="24"/>
              </w:rPr>
            </w:pPr>
            <w:r w:rsidRPr="00A04871">
              <w:rPr>
                <w:rFonts w:eastAsia="標楷體" w:hint="eastAsia"/>
                <w:sz w:val="24"/>
                <w:szCs w:val="24"/>
              </w:rPr>
              <w:t>學</w:t>
            </w:r>
            <w:proofErr w:type="gramStart"/>
            <w:r w:rsidRPr="00A04871">
              <w:rPr>
                <w:rFonts w:eastAsia="標楷體" w:hint="eastAsia"/>
                <w:sz w:val="24"/>
                <w:szCs w:val="24"/>
              </w:rPr>
              <w:t>務</w:t>
            </w:r>
            <w:proofErr w:type="gramEnd"/>
            <w:r w:rsidRPr="00A04871">
              <w:rPr>
                <w:rFonts w:eastAsia="標楷體" w:hint="eastAsia"/>
                <w:sz w:val="24"/>
                <w:szCs w:val="24"/>
              </w:rPr>
              <w:t>處</w:t>
            </w:r>
          </w:p>
        </w:tc>
        <w:tc>
          <w:tcPr>
            <w:tcW w:w="1956" w:type="dxa"/>
            <w:vMerge/>
            <w:vAlign w:val="center"/>
          </w:tcPr>
          <w:p w14:paraId="70A2CCCE" w14:textId="77777777" w:rsidR="00CE3419" w:rsidRPr="00A04871" w:rsidRDefault="00CE3419" w:rsidP="00326AA4">
            <w:pPr>
              <w:jc w:val="both"/>
              <w:rPr>
                <w:rFonts w:eastAsia="標楷體"/>
                <w:sz w:val="26"/>
                <w:szCs w:val="26"/>
              </w:rPr>
            </w:pPr>
          </w:p>
        </w:tc>
      </w:tr>
      <w:tr w:rsidR="00CE3419" w:rsidRPr="00A04871" w14:paraId="3E08B179" w14:textId="77777777" w:rsidTr="00326AA4">
        <w:trPr>
          <w:trHeight w:val="1285"/>
          <w:jc w:val="center"/>
        </w:trPr>
        <w:tc>
          <w:tcPr>
            <w:tcW w:w="562" w:type="dxa"/>
            <w:vMerge/>
            <w:vAlign w:val="center"/>
          </w:tcPr>
          <w:p w14:paraId="4EDD3F1B" w14:textId="77777777" w:rsidR="00CE3419" w:rsidRPr="00A04871" w:rsidRDefault="00CE3419" w:rsidP="00326AA4">
            <w:pPr>
              <w:jc w:val="center"/>
              <w:rPr>
                <w:rFonts w:eastAsia="標楷體"/>
                <w:sz w:val="24"/>
                <w:szCs w:val="24"/>
              </w:rPr>
            </w:pPr>
          </w:p>
        </w:tc>
        <w:tc>
          <w:tcPr>
            <w:tcW w:w="567" w:type="dxa"/>
            <w:vMerge/>
            <w:vAlign w:val="center"/>
          </w:tcPr>
          <w:p w14:paraId="18CAC162" w14:textId="77777777" w:rsidR="00CE3419" w:rsidRPr="00A04871" w:rsidRDefault="00CE3419" w:rsidP="00326AA4">
            <w:pPr>
              <w:jc w:val="center"/>
              <w:rPr>
                <w:rFonts w:eastAsia="標楷體"/>
                <w:sz w:val="24"/>
                <w:szCs w:val="24"/>
              </w:rPr>
            </w:pPr>
          </w:p>
        </w:tc>
        <w:tc>
          <w:tcPr>
            <w:tcW w:w="567" w:type="dxa"/>
            <w:vMerge/>
            <w:vAlign w:val="center"/>
          </w:tcPr>
          <w:p w14:paraId="35698686" w14:textId="77777777" w:rsidR="00CE3419" w:rsidRPr="00A04871" w:rsidRDefault="00CE3419" w:rsidP="00326AA4">
            <w:pPr>
              <w:jc w:val="center"/>
              <w:rPr>
                <w:rFonts w:eastAsia="標楷體"/>
                <w:sz w:val="24"/>
                <w:szCs w:val="24"/>
              </w:rPr>
            </w:pPr>
          </w:p>
        </w:tc>
        <w:tc>
          <w:tcPr>
            <w:tcW w:w="4536" w:type="dxa"/>
            <w:vMerge/>
            <w:vAlign w:val="center"/>
          </w:tcPr>
          <w:p w14:paraId="2C5A85D1" w14:textId="77777777" w:rsidR="00CE3419" w:rsidRPr="00A04871" w:rsidRDefault="00CE3419" w:rsidP="00326AA4">
            <w:pPr>
              <w:rPr>
                <w:rFonts w:eastAsia="標楷體"/>
                <w:sz w:val="24"/>
                <w:szCs w:val="24"/>
              </w:rPr>
            </w:pPr>
          </w:p>
        </w:tc>
        <w:tc>
          <w:tcPr>
            <w:tcW w:w="2268" w:type="dxa"/>
            <w:vAlign w:val="center"/>
          </w:tcPr>
          <w:p w14:paraId="27CC732D"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p w14:paraId="696B4D6D" w14:textId="77777777" w:rsidR="00CE3419" w:rsidRPr="00A04871" w:rsidRDefault="00CE3419" w:rsidP="00326AA4">
            <w:pPr>
              <w:jc w:val="center"/>
              <w:rPr>
                <w:rFonts w:eastAsia="標楷體"/>
                <w:sz w:val="24"/>
                <w:szCs w:val="24"/>
              </w:rPr>
            </w:pPr>
            <w:r w:rsidRPr="00A04871">
              <w:rPr>
                <w:rFonts w:eastAsia="標楷體" w:hint="eastAsia"/>
                <w:sz w:val="24"/>
                <w:szCs w:val="24"/>
              </w:rPr>
              <w:t>（導師）</w:t>
            </w:r>
          </w:p>
        </w:tc>
        <w:tc>
          <w:tcPr>
            <w:tcW w:w="1956" w:type="dxa"/>
            <w:vMerge/>
            <w:vAlign w:val="center"/>
          </w:tcPr>
          <w:p w14:paraId="548644C2" w14:textId="77777777" w:rsidR="00CE3419" w:rsidRPr="00A04871" w:rsidRDefault="00CE3419" w:rsidP="00326AA4">
            <w:pPr>
              <w:jc w:val="both"/>
              <w:rPr>
                <w:rFonts w:eastAsia="標楷體"/>
                <w:sz w:val="26"/>
                <w:szCs w:val="26"/>
              </w:rPr>
            </w:pPr>
          </w:p>
        </w:tc>
      </w:tr>
      <w:tr w:rsidR="00CE3419" w:rsidRPr="00A04871" w14:paraId="6DE8910C" w14:textId="77777777" w:rsidTr="00326AA4">
        <w:trPr>
          <w:trHeight w:val="880"/>
          <w:jc w:val="center"/>
        </w:trPr>
        <w:tc>
          <w:tcPr>
            <w:tcW w:w="562" w:type="dxa"/>
            <w:vMerge/>
            <w:vAlign w:val="center"/>
          </w:tcPr>
          <w:p w14:paraId="6E8D577B" w14:textId="77777777" w:rsidR="00CE3419" w:rsidRPr="00A04871" w:rsidRDefault="00CE3419" w:rsidP="00326AA4">
            <w:pPr>
              <w:jc w:val="center"/>
              <w:rPr>
                <w:rFonts w:eastAsia="標楷體"/>
                <w:sz w:val="24"/>
                <w:szCs w:val="24"/>
              </w:rPr>
            </w:pPr>
          </w:p>
        </w:tc>
        <w:tc>
          <w:tcPr>
            <w:tcW w:w="567" w:type="dxa"/>
            <w:vMerge/>
            <w:vAlign w:val="center"/>
          </w:tcPr>
          <w:p w14:paraId="3F61F26F" w14:textId="77777777" w:rsidR="00CE3419" w:rsidRPr="00A04871" w:rsidRDefault="00CE3419" w:rsidP="00326AA4">
            <w:pPr>
              <w:jc w:val="center"/>
              <w:rPr>
                <w:rFonts w:eastAsia="標楷體"/>
                <w:sz w:val="24"/>
                <w:szCs w:val="24"/>
              </w:rPr>
            </w:pPr>
          </w:p>
        </w:tc>
        <w:tc>
          <w:tcPr>
            <w:tcW w:w="567" w:type="dxa"/>
            <w:vMerge/>
            <w:vAlign w:val="center"/>
          </w:tcPr>
          <w:p w14:paraId="2B9E63C4" w14:textId="77777777" w:rsidR="00CE3419" w:rsidRPr="00A04871" w:rsidRDefault="00CE3419" w:rsidP="00326AA4">
            <w:pPr>
              <w:jc w:val="center"/>
              <w:rPr>
                <w:rFonts w:eastAsia="標楷體"/>
                <w:sz w:val="24"/>
                <w:szCs w:val="24"/>
              </w:rPr>
            </w:pPr>
          </w:p>
        </w:tc>
        <w:tc>
          <w:tcPr>
            <w:tcW w:w="4536" w:type="dxa"/>
            <w:vAlign w:val="center"/>
          </w:tcPr>
          <w:p w14:paraId="76662F11" w14:textId="77777777" w:rsidR="00CE3419" w:rsidRPr="00A04871" w:rsidRDefault="00CE3419" w:rsidP="00CE3419">
            <w:pPr>
              <w:pStyle w:val="a9"/>
              <w:numPr>
                <w:ilvl w:val="0"/>
                <w:numId w:val="17"/>
              </w:numPr>
              <w:ind w:leftChars="0" w:left="170" w:hanging="170"/>
              <w:jc w:val="both"/>
              <w:rPr>
                <w:rFonts w:eastAsia="標楷體"/>
                <w:sz w:val="24"/>
                <w:szCs w:val="24"/>
              </w:rPr>
            </w:pPr>
            <w:proofErr w:type="gramStart"/>
            <w:r w:rsidRPr="00A04871">
              <w:rPr>
                <w:rFonts w:eastAsia="標楷體" w:hint="eastAsia"/>
                <w:sz w:val="24"/>
                <w:szCs w:val="24"/>
              </w:rPr>
              <w:t>強</w:t>
            </w:r>
            <w:proofErr w:type="gramEnd"/>
            <w:r w:rsidRPr="00A04871">
              <w:rPr>
                <w:rFonts w:eastAsia="標楷體" w:hint="eastAsia"/>
                <w:sz w:val="24"/>
                <w:szCs w:val="24"/>
              </w:rPr>
              <w:t>化學務人員自殺防治通報轉介作業流程，與危機處理之教育訓練。</w:t>
            </w:r>
          </w:p>
        </w:tc>
        <w:tc>
          <w:tcPr>
            <w:tcW w:w="2268" w:type="dxa"/>
            <w:vAlign w:val="center"/>
          </w:tcPr>
          <w:p w14:paraId="49288959" w14:textId="77777777" w:rsidR="00CE3419" w:rsidRPr="00A04871" w:rsidRDefault="00CE3419" w:rsidP="00326AA4">
            <w:pPr>
              <w:jc w:val="center"/>
              <w:rPr>
                <w:rFonts w:eastAsia="標楷體"/>
                <w:sz w:val="24"/>
                <w:szCs w:val="24"/>
              </w:rPr>
            </w:pPr>
            <w:r w:rsidRPr="00A04871">
              <w:rPr>
                <w:rFonts w:eastAsia="標楷體" w:hint="eastAsia"/>
                <w:sz w:val="24"/>
                <w:szCs w:val="24"/>
              </w:rPr>
              <w:t>學</w:t>
            </w:r>
            <w:proofErr w:type="gramStart"/>
            <w:r w:rsidRPr="00A04871">
              <w:rPr>
                <w:rFonts w:eastAsia="標楷體" w:hint="eastAsia"/>
                <w:sz w:val="24"/>
                <w:szCs w:val="24"/>
              </w:rPr>
              <w:t>務</w:t>
            </w:r>
            <w:proofErr w:type="gramEnd"/>
            <w:r w:rsidRPr="00A04871">
              <w:rPr>
                <w:rFonts w:eastAsia="標楷體" w:hint="eastAsia"/>
                <w:sz w:val="24"/>
                <w:szCs w:val="24"/>
              </w:rPr>
              <w:t>處</w:t>
            </w:r>
          </w:p>
        </w:tc>
        <w:tc>
          <w:tcPr>
            <w:tcW w:w="1956" w:type="dxa"/>
            <w:vMerge/>
            <w:vAlign w:val="center"/>
          </w:tcPr>
          <w:p w14:paraId="332A0402" w14:textId="77777777" w:rsidR="00CE3419" w:rsidRPr="00A04871" w:rsidRDefault="00CE3419" w:rsidP="00326AA4">
            <w:pPr>
              <w:jc w:val="both"/>
              <w:rPr>
                <w:rFonts w:eastAsia="標楷體"/>
                <w:sz w:val="26"/>
                <w:szCs w:val="26"/>
              </w:rPr>
            </w:pPr>
          </w:p>
        </w:tc>
      </w:tr>
      <w:tr w:rsidR="00CE3419" w:rsidRPr="00A04871" w14:paraId="32D713F9" w14:textId="77777777" w:rsidTr="00326AA4">
        <w:trPr>
          <w:trHeight w:val="1289"/>
          <w:jc w:val="center"/>
        </w:trPr>
        <w:tc>
          <w:tcPr>
            <w:tcW w:w="562" w:type="dxa"/>
            <w:vMerge/>
            <w:vAlign w:val="center"/>
          </w:tcPr>
          <w:p w14:paraId="0E116EC6" w14:textId="77777777" w:rsidR="00CE3419" w:rsidRPr="00A04871" w:rsidRDefault="00CE3419" w:rsidP="00326AA4">
            <w:pPr>
              <w:jc w:val="center"/>
              <w:rPr>
                <w:rFonts w:eastAsia="標楷體"/>
                <w:sz w:val="24"/>
                <w:szCs w:val="24"/>
              </w:rPr>
            </w:pPr>
          </w:p>
        </w:tc>
        <w:tc>
          <w:tcPr>
            <w:tcW w:w="567" w:type="dxa"/>
            <w:vMerge/>
            <w:vAlign w:val="center"/>
          </w:tcPr>
          <w:p w14:paraId="4DD36DAF" w14:textId="77777777" w:rsidR="00CE3419" w:rsidRPr="00A04871" w:rsidRDefault="00CE3419" w:rsidP="00326AA4">
            <w:pPr>
              <w:jc w:val="center"/>
              <w:rPr>
                <w:rFonts w:eastAsia="標楷體"/>
                <w:sz w:val="24"/>
                <w:szCs w:val="24"/>
              </w:rPr>
            </w:pPr>
          </w:p>
        </w:tc>
        <w:tc>
          <w:tcPr>
            <w:tcW w:w="567" w:type="dxa"/>
            <w:vMerge/>
            <w:vAlign w:val="center"/>
          </w:tcPr>
          <w:p w14:paraId="43239E8D" w14:textId="77777777" w:rsidR="00CE3419" w:rsidRPr="00A04871" w:rsidRDefault="00CE3419" w:rsidP="00326AA4">
            <w:pPr>
              <w:jc w:val="center"/>
              <w:rPr>
                <w:rFonts w:eastAsia="標楷體"/>
                <w:sz w:val="24"/>
                <w:szCs w:val="24"/>
              </w:rPr>
            </w:pPr>
          </w:p>
        </w:tc>
        <w:tc>
          <w:tcPr>
            <w:tcW w:w="4536" w:type="dxa"/>
            <w:vAlign w:val="center"/>
          </w:tcPr>
          <w:p w14:paraId="4886681B" w14:textId="77777777" w:rsidR="00CE3419" w:rsidRPr="00A04871" w:rsidRDefault="00CE3419" w:rsidP="00CE3419">
            <w:pPr>
              <w:pStyle w:val="a9"/>
              <w:numPr>
                <w:ilvl w:val="0"/>
                <w:numId w:val="17"/>
              </w:numPr>
              <w:ind w:leftChars="0" w:left="170" w:hanging="170"/>
              <w:jc w:val="both"/>
              <w:rPr>
                <w:rFonts w:eastAsia="標楷體"/>
                <w:sz w:val="24"/>
                <w:szCs w:val="24"/>
              </w:rPr>
            </w:pPr>
            <w:r w:rsidRPr="00A04871">
              <w:rPr>
                <w:rFonts w:eastAsia="標楷體" w:hint="eastAsia"/>
                <w:sz w:val="24"/>
                <w:szCs w:val="24"/>
              </w:rPr>
              <w:t>對家長進行同理心溝通、心理</w:t>
            </w:r>
            <w:proofErr w:type="gramStart"/>
            <w:r w:rsidRPr="00A04871">
              <w:rPr>
                <w:rFonts w:eastAsia="標楷體" w:hint="eastAsia"/>
                <w:sz w:val="24"/>
                <w:szCs w:val="24"/>
              </w:rPr>
              <w:t>健康識能</w:t>
            </w:r>
            <w:proofErr w:type="gramEnd"/>
            <w:r w:rsidRPr="00A04871">
              <w:rPr>
                <w:rFonts w:eastAsia="標楷體" w:hint="eastAsia"/>
                <w:sz w:val="24"/>
                <w:szCs w:val="24"/>
              </w:rPr>
              <w:t>、自殺防治生命守門人，以及校園內外心理衛生求助資源與管道之教育宣導。</w:t>
            </w:r>
          </w:p>
        </w:tc>
        <w:tc>
          <w:tcPr>
            <w:tcW w:w="2268" w:type="dxa"/>
            <w:vAlign w:val="center"/>
          </w:tcPr>
          <w:p w14:paraId="6754A853"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35CA7429" w14:textId="77777777" w:rsidR="00CE3419" w:rsidRPr="00A04871" w:rsidRDefault="00CE3419" w:rsidP="00326AA4">
            <w:pPr>
              <w:jc w:val="both"/>
              <w:rPr>
                <w:rFonts w:eastAsia="標楷體"/>
                <w:sz w:val="26"/>
                <w:szCs w:val="26"/>
              </w:rPr>
            </w:pPr>
          </w:p>
        </w:tc>
      </w:tr>
      <w:tr w:rsidR="00CE3419" w:rsidRPr="00A04871" w14:paraId="197CFFC8" w14:textId="77777777" w:rsidTr="00326AA4">
        <w:trPr>
          <w:trHeight w:val="870"/>
          <w:jc w:val="center"/>
        </w:trPr>
        <w:tc>
          <w:tcPr>
            <w:tcW w:w="562" w:type="dxa"/>
            <w:vMerge/>
            <w:vAlign w:val="center"/>
          </w:tcPr>
          <w:p w14:paraId="00261173" w14:textId="77777777" w:rsidR="00CE3419" w:rsidRPr="00A04871" w:rsidRDefault="00CE3419" w:rsidP="00326AA4">
            <w:pPr>
              <w:jc w:val="center"/>
              <w:rPr>
                <w:rFonts w:eastAsia="標楷體"/>
                <w:sz w:val="24"/>
                <w:szCs w:val="24"/>
              </w:rPr>
            </w:pPr>
          </w:p>
        </w:tc>
        <w:tc>
          <w:tcPr>
            <w:tcW w:w="567" w:type="dxa"/>
            <w:vMerge/>
            <w:vAlign w:val="center"/>
          </w:tcPr>
          <w:p w14:paraId="4F782206" w14:textId="77777777" w:rsidR="00CE3419" w:rsidRPr="00A04871" w:rsidRDefault="00CE3419" w:rsidP="00326AA4">
            <w:pPr>
              <w:jc w:val="center"/>
              <w:rPr>
                <w:rFonts w:eastAsia="標楷體"/>
                <w:sz w:val="24"/>
                <w:szCs w:val="24"/>
              </w:rPr>
            </w:pPr>
          </w:p>
        </w:tc>
        <w:tc>
          <w:tcPr>
            <w:tcW w:w="567" w:type="dxa"/>
            <w:vMerge/>
            <w:vAlign w:val="center"/>
          </w:tcPr>
          <w:p w14:paraId="4EBE1154" w14:textId="77777777" w:rsidR="00CE3419" w:rsidRPr="00A04871" w:rsidRDefault="00CE3419" w:rsidP="00326AA4">
            <w:pPr>
              <w:jc w:val="center"/>
              <w:rPr>
                <w:rFonts w:eastAsia="標楷體"/>
                <w:sz w:val="24"/>
                <w:szCs w:val="24"/>
              </w:rPr>
            </w:pPr>
          </w:p>
        </w:tc>
        <w:tc>
          <w:tcPr>
            <w:tcW w:w="4536" w:type="dxa"/>
            <w:vAlign w:val="center"/>
          </w:tcPr>
          <w:p w14:paraId="6CABA0E0" w14:textId="77777777" w:rsidR="00CE3419" w:rsidRPr="00A04871" w:rsidRDefault="00CE3419" w:rsidP="00CE3419">
            <w:pPr>
              <w:pStyle w:val="a9"/>
              <w:numPr>
                <w:ilvl w:val="0"/>
                <w:numId w:val="17"/>
              </w:numPr>
              <w:ind w:leftChars="0" w:left="312" w:hanging="312"/>
              <w:jc w:val="both"/>
              <w:rPr>
                <w:rFonts w:eastAsia="標楷體"/>
                <w:sz w:val="24"/>
                <w:szCs w:val="24"/>
              </w:rPr>
            </w:pPr>
            <w:r w:rsidRPr="00A04871">
              <w:rPr>
                <w:rFonts w:eastAsia="標楷體" w:hint="eastAsia"/>
                <w:sz w:val="24"/>
                <w:szCs w:val="24"/>
              </w:rPr>
              <w:t>彙整校園輔導求助資源，提供師生求助管道資訊單張。</w:t>
            </w:r>
          </w:p>
        </w:tc>
        <w:tc>
          <w:tcPr>
            <w:tcW w:w="2268" w:type="dxa"/>
            <w:vAlign w:val="center"/>
          </w:tcPr>
          <w:p w14:paraId="0F4797A8"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4891B942" w14:textId="77777777" w:rsidR="00CE3419" w:rsidRPr="00A04871" w:rsidRDefault="00CE3419" w:rsidP="00326AA4">
            <w:pPr>
              <w:jc w:val="both"/>
              <w:rPr>
                <w:rFonts w:eastAsia="標楷體"/>
                <w:sz w:val="26"/>
                <w:szCs w:val="26"/>
              </w:rPr>
            </w:pPr>
          </w:p>
        </w:tc>
      </w:tr>
      <w:tr w:rsidR="00CE3419" w:rsidRPr="00A04871" w14:paraId="287821FD" w14:textId="77777777" w:rsidTr="00326AA4">
        <w:trPr>
          <w:trHeight w:val="870"/>
          <w:jc w:val="center"/>
        </w:trPr>
        <w:tc>
          <w:tcPr>
            <w:tcW w:w="562" w:type="dxa"/>
            <w:vMerge/>
            <w:vAlign w:val="center"/>
          </w:tcPr>
          <w:p w14:paraId="6B6D5739" w14:textId="77777777" w:rsidR="00CE3419" w:rsidRPr="00A04871" w:rsidRDefault="00CE3419" w:rsidP="00326AA4">
            <w:pPr>
              <w:jc w:val="center"/>
              <w:rPr>
                <w:rFonts w:eastAsia="標楷體"/>
                <w:sz w:val="24"/>
                <w:szCs w:val="24"/>
              </w:rPr>
            </w:pPr>
          </w:p>
        </w:tc>
        <w:tc>
          <w:tcPr>
            <w:tcW w:w="567" w:type="dxa"/>
            <w:vMerge/>
            <w:vAlign w:val="center"/>
          </w:tcPr>
          <w:p w14:paraId="5CB80F0E" w14:textId="77777777" w:rsidR="00CE3419" w:rsidRPr="00A04871" w:rsidRDefault="00CE3419" w:rsidP="00326AA4">
            <w:pPr>
              <w:jc w:val="center"/>
              <w:rPr>
                <w:rFonts w:eastAsia="標楷體"/>
                <w:sz w:val="24"/>
                <w:szCs w:val="24"/>
              </w:rPr>
            </w:pPr>
          </w:p>
        </w:tc>
        <w:tc>
          <w:tcPr>
            <w:tcW w:w="567" w:type="dxa"/>
            <w:vMerge/>
            <w:vAlign w:val="center"/>
          </w:tcPr>
          <w:p w14:paraId="1C2674EA" w14:textId="77777777" w:rsidR="00CE3419" w:rsidRPr="00A04871" w:rsidRDefault="00CE3419" w:rsidP="00326AA4">
            <w:pPr>
              <w:jc w:val="center"/>
              <w:rPr>
                <w:rFonts w:eastAsia="標楷體"/>
                <w:sz w:val="24"/>
                <w:szCs w:val="24"/>
              </w:rPr>
            </w:pPr>
          </w:p>
        </w:tc>
        <w:tc>
          <w:tcPr>
            <w:tcW w:w="4536" w:type="dxa"/>
            <w:vAlign w:val="center"/>
          </w:tcPr>
          <w:p w14:paraId="0A5FECE8" w14:textId="77777777" w:rsidR="00CE3419" w:rsidRPr="00A04871" w:rsidRDefault="00CE3419" w:rsidP="00CE3419">
            <w:pPr>
              <w:pStyle w:val="a9"/>
              <w:numPr>
                <w:ilvl w:val="0"/>
                <w:numId w:val="17"/>
              </w:numPr>
              <w:ind w:leftChars="0" w:left="312" w:hanging="312"/>
              <w:jc w:val="both"/>
              <w:rPr>
                <w:rFonts w:eastAsia="標楷體"/>
                <w:sz w:val="24"/>
                <w:szCs w:val="24"/>
              </w:rPr>
            </w:pPr>
            <w:r w:rsidRPr="00A04871">
              <w:rPr>
                <w:rFonts w:eastAsia="標楷體" w:hint="eastAsia"/>
                <w:sz w:val="24"/>
                <w:szCs w:val="24"/>
              </w:rPr>
              <w:t>發展或運用同步與非同步之數位培訓課程。</w:t>
            </w:r>
          </w:p>
        </w:tc>
        <w:tc>
          <w:tcPr>
            <w:tcW w:w="2268" w:type="dxa"/>
            <w:vAlign w:val="center"/>
          </w:tcPr>
          <w:p w14:paraId="1D104717"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148409C9" w14:textId="77777777" w:rsidR="00CE3419" w:rsidRPr="00A04871" w:rsidRDefault="00CE3419" w:rsidP="00326AA4">
            <w:pPr>
              <w:jc w:val="both"/>
              <w:rPr>
                <w:rFonts w:eastAsia="標楷體"/>
                <w:sz w:val="26"/>
                <w:szCs w:val="26"/>
              </w:rPr>
            </w:pPr>
          </w:p>
        </w:tc>
      </w:tr>
      <w:tr w:rsidR="00CE3419" w:rsidRPr="00A04871" w14:paraId="14595EFF" w14:textId="77777777" w:rsidTr="00326AA4">
        <w:trPr>
          <w:trHeight w:val="707"/>
          <w:jc w:val="center"/>
        </w:trPr>
        <w:tc>
          <w:tcPr>
            <w:tcW w:w="562" w:type="dxa"/>
            <w:vMerge/>
            <w:vAlign w:val="center"/>
          </w:tcPr>
          <w:p w14:paraId="23BCA2B4" w14:textId="77777777" w:rsidR="00CE3419" w:rsidRPr="00A04871" w:rsidRDefault="00CE3419" w:rsidP="00326AA4">
            <w:pPr>
              <w:jc w:val="center"/>
              <w:rPr>
                <w:rFonts w:eastAsia="標楷體"/>
                <w:sz w:val="24"/>
                <w:szCs w:val="24"/>
              </w:rPr>
            </w:pPr>
          </w:p>
        </w:tc>
        <w:tc>
          <w:tcPr>
            <w:tcW w:w="567" w:type="dxa"/>
            <w:vMerge/>
            <w:vAlign w:val="center"/>
          </w:tcPr>
          <w:p w14:paraId="16BAAB49" w14:textId="77777777" w:rsidR="00CE3419" w:rsidRPr="00A04871" w:rsidRDefault="00CE3419" w:rsidP="00326AA4">
            <w:pPr>
              <w:jc w:val="center"/>
              <w:rPr>
                <w:rFonts w:eastAsia="標楷體"/>
                <w:sz w:val="24"/>
                <w:szCs w:val="24"/>
              </w:rPr>
            </w:pPr>
          </w:p>
        </w:tc>
        <w:tc>
          <w:tcPr>
            <w:tcW w:w="567" w:type="dxa"/>
            <w:vMerge/>
            <w:vAlign w:val="center"/>
          </w:tcPr>
          <w:p w14:paraId="1249C579" w14:textId="77777777" w:rsidR="00CE3419" w:rsidRPr="00A04871" w:rsidRDefault="00CE3419" w:rsidP="00326AA4">
            <w:pPr>
              <w:jc w:val="center"/>
              <w:rPr>
                <w:rFonts w:eastAsia="標楷體"/>
                <w:sz w:val="24"/>
                <w:szCs w:val="24"/>
              </w:rPr>
            </w:pPr>
          </w:p>
        </w:tc>
        <w:tc>
          <w:tcPr>
            <w:tcW w:w="4536" w:type="dxa"/>
            <w:vMerge w:val="restart"/>
            <w:vAlign w:val="center"/>
          </w:tcPr>
          <w:p w14:paraId="33295E0B" w14:textId="77777777" w:rsidR="00CE3419" w:rsidRPr="00A04871" w:rsidRDefault="00CE3419" w:rsidP="00CE3419">
            <w:pPr>
              <w:pStyle w:val="a9"/>
              <w:numPr>
                <w:ilvl w:val="0"/>
                <w:numId w:val="17"/>
              </w:numPr>
              <w:ind w:leftChars="0" w:left="312" w:hanging="312"/>
              <w:jc w:val="both"/>
              <w:rPr>
                <w:rFonts w:eastAsia="標楷體"/>
                <w:sz w:val="24"/>
                <w:szCs w:val="24"/>
              </w:rPr>
            </w:pPr>
            <w:r w:rsidRPr="00A04871">
              <w:rPr>
                <w:rFonts w:eastAsia="標楷體" w:hint="eastAsia"/>
                <w:sz w:val="24"/>
                <w:szCs w:val="24"/>
              </w:rPr>
              <w:t>休、退學生，以及畢業生的後續聯絡與關懷。</w:t>
            </w:r>
          </w:p>
        </w:tc>
        <w:tc>
          <w:tcPr>
            <w:tcW w:w="2268" w:type="dxa"/>
            <w:vAlign w:val="center"/>
          </w:tcPr>
          <w:p w14:paraId="5509907B"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p w14:paraId="6AF89945" w14:textId="77777777" w:rsidR="00CE3419" w:rsidRPr="00A04871" w:rsidRDefault="00CE3419" w:rsidP="00326AA4">
            <w:pPr>
              <w:jc w:val="center"/>
              <w:rPr>
                <w:rFonts w:eastAsia="標楷體"/>
                <w:sz w:val="24"/>
                <w:szCs w:val="24"/>
              </w:rPr>
            </w:pPr>
            <w:r w:rsidRPr="00A04871">
              <w:rPr>
                <w:rFonts w:eastAsia="標楷體" w:hint="eastAsia"/>
                <w:sz w:val="24"/>
                <w:szCs w:val="24"/>
              </w:rPr>
              <w:t>（休、退學生）</w:t>
            </w:r>
          </w:p>
        </w:tc>
        <w:tc>
          <w:tcPr>
            <w:tcW w:w="1956" w:type="dxa"/>
            <w:vMerge/>
            <w:vAlign w:val="center"/>
          </w:tcPr>
          <w:p w14:paraId="5E1CDD0F" w14:textId="77777777" w:rsidR="00CE3419" w:rsidRPr="00A04871" w:rsidRDefault="00CE3419" w:rsidP="00326AA4">
            <w:pPr>
              <w:jc w:val="both"/>
              <w:rPr>
                <w:rFonts w:eastAsia="標楷體"/>
                <w:sz w:val="26"/>
                <w:szCs w:val="26"/>
              </w:rPr>
            </w:pPr>
          </w:p>
        </w:tc>
      </w:tr>
      <w:tr w:rsidR="00CE3419" w:rsidRPr="00A04871" w14:paraId="08881FD4" w14:textId="77777777" w:rsidTr="00326AA4">
        <w:trPr>
          <w:trHeight w:val="706"/>
          <w:jc w:val="center"/>
        </w:trPr>
        <w:tc>
          <w:tcPr>
            <w:tcW w:w="562" w:type="dxa"/>
            <w:vMerge/>
            <w:vAlign w:val="center"/>
          </w:tcPr>
          <w:p w14:paraId="439E083F" w14:textId="77777777" w:rsidR="00CE3419" w:rsidRPr="00A04871" w:rsidRDefault="00CE3419" w:rsidP="00326AA4">
            <w:pPr>
              <w:jc w:val="center"/>
              <w:rPr>
                <w:rFonts w:eastAsia="標楷體"/>
                <w:sz w:val="24"/>
                <w:szCs w:val="24"/>
              </w:rPr>
            </w:pPr>
          </w:p>
        </w:tc>
        <w:tc>
          <w:tcPr>
            <w:tcW w:w="567" w:type="dxa"/>
            <w:vMerge/>
            <w:vAlign w:val="center"/>
          </w:tcPr>
          <w:p w14:paraId="20AF27CA" w14:textId="77777777" w:rsidR="00CE3419" w:rsidRPr="00A04871" w:rsidRDefault="00CE3419" w:rsidP="00326AA4">
            <w:pPr>
              <w:jc w:val="center"/>
              <w:rPr>
                <w:rFonts w:eastAsia="標楷體"/>
                <w:sz w:val="24"/>
                <w:szCs w:val="24"/>
              </w:rPr>
            </w:pPr>
          </w:p>
        </w:tc>
        <w:tc>
          <w:tcPr>
            <w:tcW w:w="567" w:type="dxa"/>
            <w:vMerge/>
            <w:vAlign w:val="center"/>
          </w:tcPr>
          <w:p w14:paraId="7A962E1F" w14:textId="77777777" w:rsidR="00CE3419" w:rsidRPr="00A04871" w:rsidRDefault="00CE3419" w:rsidP="00326AA4">
            <w:pPr>
              <w:jc w:val="center"/>
              <w:rPr>
                <w:rFonts w:eastAsia="標楷體"/>
                <w:sz w:val="24"/>
                <w:szCs w:val="24"/>
              </w:rPr>
            </w:pPr>
          </w:p>
        </w:tc>
        <w:tc>
          <w:tcPr>
            <w:tcW w:w="4536" w:type="dxa"/>
            <w:vMerge/>
            <w:vAlign w:val="center"/>
          </w:tcPr>
          <w:p w14:paraId="6E744EE0" w14:textId="77777777" w:rsidR="00CE3419" w:rsidRPr="00A04871" w:rsidRDefault="00CE3419" w:rsidP="00326AA4">
            <w:pPr>
              <w:rPr>
                <w:rFonts w:eastAsia="標楷體"/>
                <w:sz w:val="24"/>
                <w:szCs w:val="24"/>
              </w:rPr>
            </w:pPr>
          </w:p>
        </w:tc>
        <w:tc>
          <w:tcPr>
            <w:tcW w:w="2268" w:type="dxa"/>
            <w:vAlign w:val="center"/>
          </w:tcPr>
          <w:p w14:paraId="7F02CBB3" w14:textId="77777777" w:rsidR="00CE3419" w:rsidRPr="00A04871" w:rsidRDefault="00CE3419" w:rsidP="00326AA4">
            <w:pPr>
              <w:jc w:val="center"/>
              <w:rPr>
                <w:rFonts w:eastAsia="標楷體"/>
                <w:sz w:val="24"/>
                <w:szCs w:val="24"/>
              </w:rPr>
            </w:pPr>
            <w:r w:rsidRPr="00A04871">
              <w:rPr>
                <w:rFonts w:eastAsia="標楷體" w:hint="eastAsia"/>
                <w:sz w:val="24"/>
                <w:szCs w:val="24"/>
              </w:rPr>
              <w:t>生涯組</w:t>
            </w:r>
          </w:p>
          <w:p w14:paraId="294D9AA0" w14:textId="77777777" w:rsidR="00CE3419" w:rsidRPr="00A04871" w:rsidRDefault="00CE3419" w:rsidP="00326AA4">
            <w:pPr>
              <w:jc w:val="center"/>
              <w:rPr>
                <w:rFonts w:eastAsia="標楷體"/>
                <w:sz w:val="24"/>
                <w:szCs w:val="24"/>
              </w:rPr>
            </w:pPr>
            <w:r w:rsidRPr="00A04871">
              <w:rPr>
                <w:rFonts w:eastAsia="標楷體" w:hint="eastAsia"/>
                <w:sz w:val="24"/>
                <w:szCs w:val="24"/>
              </w:rPr>
              <w:t>（畢業生）</w:t>
            </w:r>
          </w:p>
        </w:tc>
        <w:tc>
          <w:tcPr>
            <w:tcW w:w="1956" w:type="dxa"/>
            <w:vMerge/>
            <w:vAlign w:val="center"/>
          </w:tcPr>
          <w:p w14:paraId="2131A4B3" w14:textId="77777777" w:rsidR="00CE3419" w:rsidRPr="00A04871" w:rsidRDefault="00CE3419" w:rsidP="00326AA4">
            <w:pPr>
              <w:jc w:val="both"/>
              <w:rPr>
                <w:rFonts w:eastAsia="標楷體"/>
                <w:sz w:val="26"/>
                <w:szCs w:val="26"/>
              </w:rPr>
            </w:pPr>
          </w:p>
        </w:tc>
      </w:tr>
      <w:tr w:rsidR="00CE3419" w:rsidRPr="00A04871" w14:paraId="399D0333" w14:textId="77777777" w:rsidTr="00326AA4">
        <w:trPr>
          <w:trHeight w:val="850"/>
          <w:jc w:val="center"/>
        </w:trPr>
        <w:tc>
          <w:tcPr>
            <w:tcW w:w="562" w:type="dxa"/>
            <w:vMerge/>
            <w:vAlign w:val="center"/>
          </w:tcPr>
          <w:p w14:paraId="6939AF5A" w14:textId="77777777" w:rsidR="00CE3419" w:rsidRPr="00A04871" w:rsidRDefault="00CE3419" w:rsidP="00326AA4">
            <w:pPr>
              <w:jc w:val="center"/>
              <w:rPr>
                <w:rFonts w:eastAsia="標楷體"/>
                <w:sz w:val="24"/>
                <w:szCs w:val="24"/>
              </w:rPr>
            </w:pPr>
          </w:p>
        </w:tc>
        <w:tc>
          <w:tcPr>
            <w:tcW w:w="567" w:type="dxa"/>
            <w:vMerge/>
            <w:vAlign w:val="center"/>
          </w:tcPr>
          <w:p w14:paraId="6508F765" w14:textId="77777777" w:rsidR="00CE3419" w:rsidRPr="00A04871" w:rsidRDefault="00CE3419" w:rsidP="00326AA4">
            <w:pPr>
              <w:jc w:val="center"/>
              <w:rPr>
                <w:rFonts w:eastAsia="標楷體"/>
                <w:sz w:val="24"/>
                <w:szCs w:val="24"/>
              </w:rPr>
            </w:pPr>
          </w:p>
        </w:tc>
        <w:tc>
          <w:tcPr>
            <w:tcW w:w="567" w:type="dxa"/>
            <w:vMerge/>
            <w:vAlign w:val="center"/>
          </w:tcPr>
          <w:p w14:paraId="2407C685" w14:textId="77777777" w:rsidR="00CE3419" w:rsidRPr="00A04871" w:rsidRDefault="00CE3419" w:rsidP="00326AA4">
            <w:pPr>
              <w:jc w:val="center"/>
              <w:rPr>
                <w:rFonts w:eastAsia="標楷體"/>
                <w:sz w:val="24"/>
                <w:szCs w:val="24"/>
              </w:rPr>
            </w:pPr>
          </w:p>
        </w:tc>
        <w:tc>
          <w:tcPr>
            <w:tcW w:w="4536" w:type="dxa"/>
            <w:vAlign w:val="center"/>
          </w:tcPr>
          <w:p w14:paraId="59579436" w14:textId="77777777" w:rsidR="00CE3419" w:rsidRPr="00A04871" w:rsidRDefault="00CE3419" w:rsidP="00CE3419">
            <w:pPr>
              <w:pStyle w:val="a9"/>
              <w:numPr>
                <w:ilvl w:val="0"/>
                <w:numId w:val="14"/>
              </w:numPr>
              <w:ind w:leftChars="0" w:left="737" w:hanging="737"/>
              <w:rPr>
                <w:rFonts w:eastAsia="標楷體"/>
                <w:sz w:val="24"/>
                <w:szCs w:val="24"/>
              </w:rPr>
            </w:pPr>
            <w:r w:rsidRPr="00A04871">
              <w:rPr>
                <w:rFonts w:eastAsia="標楷體" w:hint="eastAsia"/>
                <w:sz w:val="24"/>
                <w:szCs w:val="24"/>
              </w:rPr>
              <w:t>總務單位：</w:t>
            </w:r>
          </w:p>
          <w:p w14:paraId="0FDDC8CA" w14:textId="77777777" w:rsidR="00CE3419" w:rsidRPr="00A04871" w:rsidRDefault="00CE3419" w:rsidP="00CE3419">
            <w:pPr>
              <w:pStyle w:val="a9"/>
              <w:numPr>
                <w:ilvl w:val="0"/>
                <w:numId w:val="18"/>
              </w:numPr>
              <w:ind w:leftChars="0"/>
              <w:rPr>
                <w:rFonts w:eastAsia="標楷體"/>
                <w:sz w:val="24"/>
                <w:szCs w:val="24"/>
              </w:rPr>
            </w:pPr>
            <w:r w:rsidRPr="00A04871">
              <w:rPr>
                <w:rFonts w:eastAsia="標楷體" w:hint="eastAsia"/>
                <w:sz w:val="24"/>
                <w:szCs w:val="24"/>
              </w:rPr>
              <w:t>校園警衛人員危機處理能力之加強。</w:t>
            </w:r>
          </w:p>
        </w:tc>
        <w:tc>
          <w:tcPr>
            <w:tcW w:w="2268" w:type="dxa"/>
            <w:vAlign w:val="center"/>
          </w:tcPr>
          <w:p w14:paraId="4A6CB9CF" w14:textId="77777777" w:rsidR="00CE3419" w:rsidRPr="00A04871" w:rsidRDefault="00CE3419" w:rsidP="00326AA4">
            <w:pPr>
              <w:jc w:val="center"/>
              <w:rPr>
                <w:rFonts w:eastAsia="標楷體"/>
                <w:sz w:val="24"/>
                <w:szCs w:val="24"/>
              </w:rPr>
            </w:pPr>
            <w:r w:rsidRPr="00A04871">
              <w:rPr>
                <w:rFonts w:eastAsia="標楷體" w:hint="eastAsia"/>
                <w:sz w:val="24"/>
                <w:szCs w:val="24"/>
              </w:rPr>
              <w:t>總務處</w:t>
            </w:r>
          </w:p>
        </w:tc>
        <w:tc>
          <w:tcPr>
            <w:tcW w:w="1956" w:type="dxa"/>
            <w:vMerge/>
            <w:vAlign w:val="center"/>
          </w:tcPr>
          <w:p w14:paraId="48211E87" w14:textId="77777777" w:rsidR="00CE3419" w:rsidRPr="00A04871" w:rsidRDefault="00CE3419" w:rsidP="00326AA4">
            <w:pPr>
              <w:jc w:val="both"/>
              <w:rPr>
                <w:rFonts w:eastAsia="標楷體"/>
                <w:sz w:val="26"/>
                <w:szCs w:val="26"/>
              </w:rPr>
            </w:pPr>
          </w:p>
        </w:tc>
      </w:tr>
      <w:tr w:rsidR="00CE3419" w:rsidRPr="00A04871" w14:paraId="34087A69" w14:textId="77777777" w:rsidTr="00326AA4">
        <w:trPr>
          <w:trHeight w:val="1998"/>
          <w:jc w:val="center"/>
        </w:trPr>
        <w:tc>
          <w:tcPr>
            <w:tcW w:w="562" w:type="dxa"/>
            <w:vMerge/>
            <w:vAlign w:val="center"/>
          </w:tcPr>
          <w:p w14:paraId="5790936B" w14:textId="77777777" w:rsidR="00CE3419" w:rsidRPr="00A04871" w:rsidRDefault="00CE3419" w:rsidP="00326AA4">
            <w:pPr>
              <w:jc w:val="center"/>
              <w:rPr>
                <w:rFonts w:eastAsia="標楷體"/>
                <w:sz w:val="24"/>
                <w:szCs w:val="24"/>
              </w:rPr>
            </w:pPr>
          </w:p>
        </w:tc>
        <w:tc>
          <w:tcPr>
            <w:tcW w:w="567" w:type="dxa"/>
            <w:vMerge/>
            <w:vAlign w:val="center"/>
          </w:tcPr>
          <w:p w14:paraId="60744C2E" w14:textId="77777777" w:rsidR="00CE3419" w:rsidRPr="00A04871" w:rsidRDefault="00CE3419" w:rsidP="00326AA4">
            <w:pPr>
              <w:jc w:val="center"/>
              <w:rPr>
                <w:rFonts w:eastAsia="標楷體"/>
                <w:sz w:val="24"/>
                <w:szCs w:val="24"/>
              </w:rPr>
            </w:pPr>
          </w:p>
        </w:tc>
        <w:tc>
          <w:tcPr>
            <w:tcW w:w="567" w:type="dxa"/>
            <w:vMerge/>
            <w:vAlign w:val="center"/>
          </w:tcPr>
          <w:p w14:paraId="689B7885" w14:textId="77777777" w:rsidR="00CE3419" w:rsidRPr="00A04871" w:rsidRDefault="00CE3419" w:rsidP="00326AA4">
            <w:pPr>
              <w:jc w:val="center"/>
              <w:rPr>
                <w:rFonts w:eastAsia="標楷體"/>
                <w:sz w:val="24"/>
                <w:szCs w:val="24"/>
              </w:rPr>
            </w:pPr>
          </w:p>
        </w:tc>
        <w:tc>
          <w:tcPr>
            <w:tcW w:w="4536" w:type="dxa"/>
            <w:vAlign w:val="center"/>
          </w:tcPr>
          <w:p w14:paraId="2F6B712A" w14:textId="77777777" w:rsidR="00CE3419" w:rsidRPr="00A04871" w:rsidRDefault="00CE3419" w:rsidP="00CE3419">
            <w:pPr>
              <w:pStyle w:val="a9"/>
              <w:numPr>
                <w:ilvl w:val="0"/>
                <w:numId w:val="18"/>
              </w:numPr>
              <w:ind w:leftChars="0" w:left="170" w:hanging="170"/>
              <w:jc w:val="both"/>
              <w:rPr>
                <w:rFonts w:asciiTheme="minorHAnsi" w:eastAsiaTheme="minorEastAsia" w:hAnsiTheme="minorHAnsi" w:cstheme="minorBidi"/>
                <w:sz w:val="24"/>
                <w:szCs w:val="24"/>
              </w:rPr>
            </w:pPr>
            <w:r w:rsidRPr="00A04871">
              <w:rPr>
                <w:rFonts w:eastAsia="標楷體"/>
                <w:sz w:val="24"/>
                <w:szCs w:val="24"/>
              </w:rPr>
              <w:t>進行建物</w:t>
            </w:r>
            <w:proofErr w:type="gramStart"/>
            <w:r w:rsidRPr="00A04871">
              <w:rPr>
                <w:rFonts w:eastAsia="標楷體"/>
                <w:sz w:val="24"/>
                <w:szCs w:val="24"/>
              </w:rPr>
              <w:t>防墜安全</w:t>
            </w:r>
            <w:proofErr w:type="gramEnd"/>
            <w:r w:rsidRPr="00A04871">
              <w:rPr>
                <w:rFonts w:eastAsia="標楷體"/>
                <w:sz w:val="24"/>
                <w:szCs w:val="24"/>
              </w:rPr>
              <w:t>檢查（參考</w:t>
            </w:r>
            <w:r w:rsidRPr="00A04871">
              <w:rPr>
                <w:rFonts w:ascii="標楷體" w:eastAsia="標楷體" w:hAnsi="標楷體"/>
                <w:sz w:val="24"/>
                <w:szCs w:val="24"/>
              </w:rPr>
              <w:t>本計畫附件三</w:t>
            </w:r>
            <w:r w:rsidRPr="00A04871">
              <w:rPr>
                <w:rFonts w:eastAsia="標楷體"/>
                <w:sz w:val="24"/>
                <w:szCs w:val="24"/>
              </w:rPr>
              <w:t>教育部計畫附件</w:t>
            </w:r>
            <w:r w:rsidRPr="00A04871">
              <w:rPr>
                <w:rFonts w:eastAsia="標楷體"/>
                <w:sz w:val="24"/>
                <w:szCs w:val="24"/>
              </w:rPr>
              <w:t>5</w:t>
            </w:r>
            <w:r w:rsidRPr="00A04871">
              <w:rPr>
                <w:rFonts w:eastAsia="標楷體"/>
                <w:sz w:val="24"/>
                <w:szCs w:val="24"/>
              </w:rPr>
              <w:t>），針對校園建物（如高樓之頂樓、中庭，及樓梯間），設置預防性安全設施（安全網、監視及警報系統設置）、生命教育文宣及求助專線之宣導資訊。</w:t>
            </w:r>
          </w:p>
        </w:tc>
        <w:tc>
          <w:tcPr>
            <w:tcW w:w="2268" w:type="dxa"/>
            <w:vAlign w:val="center"/>
          </w:tcPr>
          <w:p w14:paraId="47E132D9" w14:textId="77777777" w:rsidR="00CE3419" w:rsidRPr="00A04871" w:rsidRDefault="00CE3419" w:rsidP="00326AA4">
            <w:pPr>
              <w:jc w:val="center"/>
              <w:rPr>
                <w:rFonts w:eastAsia="標楷體"/>
                <w:sz w:val="24"/>
                <w:szCs w:val="24"/>
              </w:rPr>
            </w:pPr>
            <w:r w:rsidRPr="00A04871">
              <w:rPr>
                <w:rFonts w:eastAsia="標楷體" w:hint="eastAsia"/>
                <w:sz w:val="24"/>
                <w:szCs w:val="24"/>
              </w:rPr>
              <w:t>總務處</w:t>
            </w:r>
          </w:p>
        </w:tc>
        <w:tc>
          <w:tcPr>
            <w:tcW w:w="1956" w:type="dxa"/>
            <w:vMerge/>
            <w:vAlign w:val="center"/>
          </w:tcPr>
          <w:p w14:paraId="25687976" w14:textId="77777777" w:rsidR="00CE3419" w:rsidRPr="00A04871" w:rsidRDefault="00CE3419" w:rsidP="00326AA4">
            <w:pPr>
              <w:jc w:val="both"/>
              <w:rPr>
                <w:rFonts w:eastAsia="標楷體"/>
                <w:sz w:val="26"/>
                <w:szCs w:val="26"/>
              </w:rPr>
            </w:pPr>
          </w:p>
        </w:tc>
      </w:tr>
      <w:tr w:rsidR="00CE3419" w:rsidRPr="00A04871" w14:paraId="2E415F61" w14:textId="77777777" w:rsidTr="00326AA4">
        <w:trPr>
          <w:trHeight w:val="715"/>
          <w:jc w:val="center"/>
        </w:trPr>
        <w:tc>
          <w:tcPr>
            <w:tcW w:w="562" w:type="dxa"/>
            <w:vMerge/>
            <w:vAlign w:val="center"/>
          </w:tcPr>
          <w:p w14:paraId="444CE01E" w14:textId="77777777" w:rsidR="00CE3419" w:rsidRPr="00A04871" w:rsidRDefault="00CE3419" w:rsidP="00326AA4">
            <w:pPr>
              <w:jc w:val="center"/>
              <w:rPr>
                <w:rFonts w:eastAsia="標楷體"/>
                <w:sz w:val="24"/>
                <w:szCs w:val="24"/>
              </w:rPr>
            </w:pPr>
          </w:p>
        </w:tc>
        <w:tc>
          <w:tcPr>
            <w:tcW w:w="567" w:type="dxa"/>
            <w:vMerge/>
            <w:vAlign w:val="center"/>
          </w:tcPr>
          <w:p w14:paraId="543EADCC" w14:textId="77777777" w:rsidR="00CE3419" w:rsidRPr="00A04871" w:rsidRDefault="00CE3419" w:rsidP="00326AA4">
            <w:pPr>
              <w:jc w:val="center"/>
              <w:rPr>
                <w:rFonts w:eastAsia="標楷體"/>
                <w:sz w:val="24"/>
                <w:szCs w:val="24"/>
              </w:rPr>
            </w:pPr>
          </w:p>
        </w:tc>
        <w:tc>
          <w:tcPr>
            <w:tcW w:w="567" w:type="dxa"/>
            <w:vMerge/>
            <w:vAlign w:val="center"/>
          </w:tcPr>
          <w:p w14:paraId="039E4F38" w14:textId="77777777" w:rsidR="00CE3419" w:rsidRPr="00A04871" w:rsidRDefault="00CE3419" w:rsidP="00326AA4">
            <w:pPr>
              <w:jc w:val="center"/>
              <w:rPr>
                <w:rFonts w:eastAsia="標楷體"/>
                <w:sz w:val="24"/>
                <w:szCs w:val="24"/>
              </w:rPr>
            </w:pPr>
          </w:p>
        </w:tc>
        <w:tc>
          <w:tcPr>
            <w:tcW w:w="4536" w:type="dxa"/>
            <w:vAlign w:val="center"/>
          </w:tcPr>
          <w:p w14:paraId="6B51BE3B" w14:textId="77777777" w:rsidR="00CE3419" w:rsidRPr="00A04871" w:rsidRDefault="00CE3419" w:rsidP="00CE3419">
            <w:pPr>
              <w:pStyle w:val="a9"/>
              <w:numPr>
                <w:ilvl w:val="0"/>
                <w:numId w:val="18"/>
              </w:numPr>
              <w:ind w:leftChars="0"/>
              <w:rPr>
                <w:rFonts w:eastAsia="標楷體"/>
                <w:sz w:val="24"/>
                <w:szCs w:val="24"/>
              </w:rPr>
            </w:pPr>
            <w:r w:rsidRPr="00A04871">
              <w:rPr>
                <w:rFonts w:eastAsia="標楷體"/>
                <w:sz w:val="24"/>
                <w:szCs w:val="24"/>
              </w:rPr>
              <w:t>強化足以發揮功能</w:t>
            </w:r>
            <w:proofErr w:type="gramStart"/>
            <w:r w:rsidRPr="00A04871">
              <w:rPr>
                <w:rFonts w:eastAsia="標楷體"/>
                <w:sz w:val="24"/>
                <w:szCs w:val="24"/>
              </w:rPr>
              <w:t>之學輔空間</w:t>
            </w:r>
            <w:proofErr w:type="gramEnd"/>
            <w:r w:rsidRPr="00A04871">
              <w:rPr>
                <w:rFonts w:eastAsia="標楷體"/>
                <w:sz w:val="24"/>
                <w:szCs w:val="24"/>
              </w:rPr>
              <w:t>。</w:t>
            </w:r>
          </w:p>
        </w:tc>
        <w:tc>
          <w:tcPr>
            <w:tcW w:w="2268" w:type="dxa"/>
            <w:vAlign w:val="center"/>
          </w:tcPr>
          <w:p w14:paraId="39FBC1B0" w14:textId="77777777" w:rsidR="00CE3419" w:rsidRPr="00A04871" w:rsidRDefault="00CE3419" w:rsidP="00326AA4">
            <w:pPr>
              <w:jc w:val="center"/>
              <w:rPr>
                <w:rFonts w:eastAsia="標楷體"/>
                <w:sz w:val="24"/>
                <w:szCs w:val="24"/>
              </w:rPr>
            </w:pPr>
            <w:r w:rsidRPr="00A04871">
              <w:rPr>
                <w:rFonts w:eastAsia="標楷體" w:hint="eastAsia"/>
                <w:sz w:val="24"/>
                <w:szCs w:val="24"/>
              </w:rPr>
              <w:t>總務處</w:t>
            </w:r>
          </w:p>
        </w:tc>
        <w:tc>
          <w:tcPr>
            <w:tcW w:w="1956" w:type="dxa"/>
            <w:vMerge/>
            <w:vAlign w:val="center"/>
          </w:tcPr>
          <w:p w14:paraId="0A425847" w14:textId="77777777" w:rsidR="00CE3419" w:rsidRPr="00A04871" w:rsidRDefault="00CE3419" w:rsidP="00326AA4">
            <w:pPr>
              <w:jc w:val="both"/>
              <w:rPr>
                <w:rFonts w:eastAsia="標楷體"/>
                <w:sz w:val="26"/>
                <w:szCs w:val="26"/>
              </w:rPr>
            </w:pPr>
          </w:p>
        </w:tc>
      </w:tr>
      <w:tr w:rsidR="00CE3419" w:rsidRPr="00A04871" w14:paraId="06A2ACBA" w14:textId="77777777" w:rsidTr="00326AA4">
        <w:trPr>
          <w:trHeight w:val="1151"/>
          <w:jc w:val="center"/>
        </w:trPr>
        <w:tc>
          <w:tcPr>
            <w:tcW w:w="562" w:type="dxa"/>
            <w:vMerge/>
            <w:vAlign w:val="center"/>
          </w:tcPr>
          <w:p w14:paraId="1CF4DFF0" w14:textId="77777777" w:rsidR="00CE3419" w:rsidRPr="00A04871" w:rsidRDefault="00CE3419" w:rsidP="00326AA4">
            <w:pPr>
              <w:jc w:val="center"/>
              <w:rPr>
                <w:rFonts w:eastAsia="標楷體"/>
                <w:sz w:val="24"/>
                <w:szCs w:val="24"/>
              </w:rPr>
            </w:pPr>
          </w:p>
        </w:tc>
        <w:tc>
          <w:tcPr>
            <w:tcW w:w="567" w:type="dxa"/>
            <w:vMerge/>
            <w:vAlign w:val="center"/>
          </w:tcPr>
          <w:p w14:paraId="793FA98A" w14:textId="77777777" w:rsidR="00CE3419" w:rsidRPr="00A04871" w:rsidRDefault="00CE3419" w:rsidP="00326AA4">
            <w:pPr>
              <w:jc w:val="center"/>
              <w:rPr>
                <w:rFonts w:eastAsia="標楷體"/>
                <w:sz w:val="24"/>
                <w:szCs w:val="24"/>
              </w:rPr>
            </w:pPr>
          </w:p>
        </w:tc>
        <w:tc>
          <w:tcPr>
            <w:tcW w:w="567" w:type="dxa"/>
            <w:vMerge/>
            <w:vAlign w:val="center"/>
          </w:tcPr>
          <w:p w14:paraId="1A580B8C" w14:textId="77777777" w:rsidR="00CE3419" w:rsidRPr="00A04871" w:rsidRDefault="00CE3419" w:rsidP="00326AA4">
            <w:pPr>
              <w:jc w:val="center"/>
              <w:rPr>
                <w:rFonts w:eastAsia="標楷體"/>
                <w:sz w:val="24"/>
                <w:szCs w:val="24"/>
              </w:rPr>
            </w:pPr>
          </w:p>
        </w:tc>
        <w:tc>
          <w:tcPr>
            <w:tcW w:w="4536" w:type="dxa"/>
            <w:vAlign w:val="center"/>
          </w:tcPr>
          <w:p w14:paraId="3EBFA970" w14:textId="77777777" w:rsidR="00CE3419" w:rsidRPr="00A04871" w:rsidRDefault="00CE3419" w:rsidP="00CE3419">
            <w:pPr>
              <w:pStyle w:val="a9"/>
              <w:numPr>
                <w:ilvl w:val="0"/>
                <w:numId w:val="14"/>
              </w:numPr>
              <w:ind w:leftChars="0" w:left="737" w:hanging="737"/>
              <w:rPr>
                <w:rFonts w:eastAsia="標楷體"/>
                <w:sz w:val="24"/>
                <w:szCs w:val="24"/>
              </w:rPr>
            </w:pPr>
            <w:r w:rsidRPr="00A04871">
              <w:rPr>
                <w:rFonts w:eastAsia="標楷體" w:hint="eastAsia"/>
                <w:sz w:val="24"/>
                <w:szCs w:val="24"/>
              </w:rPr>
              <w:t>人事單位：</w:t>
            </w:r>
          </w:p>
          <w:p w14:paraId="59D414A3" w14:textId="77777777" w:rsidR="00CE3419" w:rsidRPr="00A04871" w:rsidRDefault="00CE3419" w:rsidP="00CE3419">
            <w:pPr>
              <w:pStyle w:val="a9"/>
              <w:numPr>
                <w:ilvl w:val="0"/>
                <w:numId w:val="19"/>
              </w:numPr>
              <w:ind w:leftChars="0" w:left="170" w:hanging="170"/>
              <w:jc w:val="both"/>
              <w:rPr>
                <w:rFonts w:eastAsia="標楷體"/>
                <w:sz w:val="24"/>
                <w:szCs w:val="24"/>
              </w:rPr>
            </w:pPr>
            <w:r w:rsidRPr="00A04871">
              <w:rPr>
                <w:rFonts w:eastAsia="標楷體" w:hint="eastAsia"/>
                <w:sz w:val="24"/>
                <w:szCs w:val="24"/>
              </w:rPr>
              <w:t>提供教職員工正向積極的工作態度訓練，建立友善的校園氛圍。</w:t>
            </w:r>
          </w:p>
        </w:tc>
        <w:tc>
          <w:tcPr>
            <w:tcW w:w="2268" w:type="dxa"/>
            <w:vAlign w:val="center"/>
          </w:tcPr>
          <w:p w14:paraId="3828A115" w14:textId="77777777" w:rsidR="00CE3419" w:rsidRPr="00A04871" w:rsidRDefault="00CE3419" w:rsidP="00326AA4">
            <w:pPr>
              <w:jc w:val="center"/>
              <w:rPr>
                <w:rFonts w:eastAsia="標楷體"/>
                <w:sz w:val="24"/>
                <w:szCs w:val="24"/>
              </w:rPr>
            </w:pPr>
            <w:r w:rsidRPr="00A04871">
              <w:rPr>
                <w:rFonts w:eastAsia="標楷體" w:hint="eastAsia"/>
                <w:sz w:val="24"/>
                <w:szCs w:val="24"/>
              </w:rPr>
              <w:t>人事室</w:t>
            </w:r>
          </w:p>
        </w:tc>
        <w:tc>
          <w:tcPr>
            <w:tcW w:w="1956" w:type="dxa"/>
            <w:vMerge/>
            <w:vAlign w:val="center"/>
          </w:tcPr>
          <w:p w14:paraId="09B883BD" w14:textId="77777777" w:rsidR="00CE3419" w:rsidRPr="00A04871" w:rsidRDefault="00CE3419" w:rsidP="00326AA4">
            <w:pPr>
              <w:jc w:val="both"/>
              <w:rPr>
                <w:rFonts w:eastAsia="標楷體"/>
                <w:sz w:val="26"/>
                <w:szCs w:val="26"/>
              </w:rPr>
            </w:pPr>
          </w:p>
        </w:tc>
      </w:tr>
      <w:tr w:rsidR="00CE3419" w:rsidRPr="00A04871" w14:paraId="3D015E5C" w14:textId="77777777" w:rsidTr="00326AA4">
        <w:trPr>
          <w:trHeight w:val="882"/>
          <w:jc w:val="center"/>
        </w:trPr>
        <w:tc>
          <w:tcPr>
            <w:tcW w:w="562" w:type="dxa"/>
            <w:vMerge/>
            <w:vAlign w:val="center"/>
          </w:tcPr>
          <w:p w14:paraId="29C8FE7D" w14:textId="77777777" w:rsidR="00CE3419" w:rsidRPr="00A04871" w:rsidRDefault="00CE3419" w:rsidP="00326AA4">
            <w:pPr>
              <w:jc w:val="center"/>
              <w:rPr>
                <w:rFonts w:eastAsia="標楷體"/>
                <w:sz w:val="24"/>
                <w:szCs w:val="24"/>
              </w:rPr>
            </w:pPr>
          </w:p>
        </w:tc>
        <w:tc>
          <w:tcPr>
            <w:tcW w:w="567" w:type="dxa"/>
            <w:vMerge/>
            <w:vAlign w:val="center"/>
          </w:tcPr>
          <w:p w14:paraId="1ED7CD9D" w14:textId="77777777" w:rsidR="00CE3419" w:rsidRPr="00A04871" w:rsidRDefault="00CE3419" w:rsidP="00326AA4">
            <w:pPr>
              <w:jc w:val="center"/>
              <w:rPr>
                <w:rFonts w:eastAsia="標楷體"/>
                <w:sz w:val="24"/>
                <w:szCs w:val="24"/>
              </w:rPr>
            </w:pPr>
          </w:p>
        </w:tc>
        <w:tc>
          <w:tcPr>
            <w:tcW w:w="567" w:type="dxa"/>
            <w:vMerge/>
            <w:vAlign w:val="center"/>
          </w:tcPr>
          <w:p w14:paraId="57F7CF75" w14:textId="77777777" w:rsidR="00CE3419" w:rsidRPr="00A04871" w:rsidRDefault="00CE3419" w:rsidP="00326AA4">
            <w:pPr>
              <w:jc w:val="center"/>
              <w:rPr>
                <w:rFonts w:eastAsia="標楷體"/>
                <w:sz w:val="24"/>
                <w:szCs w:val="24"/>
              </w:rPr>
            </w:pPr>
          </w:p>
        </w:tc>
        <w:tc>
          <w:tcPr>
            <w:tcW w:w="4536" w:type="dxa"/>
            <w:vAlign w:val="center"/>
          </w:tcPr>
          <w:p w14:paraId="58DEAA06" w14:textId="77777777" w:rsidR="00CE3419" w:rsidRPr="00A04871" w:rsidRDefault="00CE3419" w:rsidP="00CE3419">
            <w:pPr>
              <w:pStyle w:val="a9"/>
              <w:numPr>
                <w:ilvl w:val="0"/>
                <w:numId w:val="19"/>
              </w:numPr>
              <w:ind w:leftChars="0" w:left="170" w:hanging="170"/>
              <w:jc w:val="both"/>
              <w:rPr>
                <w:rFonts w:eastAsia="標楷體"/>
                <w:sz w:val="24"/>
                <w:szCs w:val="24"/>
              </w:rPr>
            </w:pPr>
            <w:r w:rsidRPr="00A04871">
              <w:rPr>
                <w:rFonts w:eastAsia="標楷體" w:hint="eastAsia"/>
                <w:sz w:val="24"/>
                <w:szCs w:val="24"/>
              </w:rPr>
              <w:t>依學生需求和學生輔導法建置充足專業輔導人力。</w:t>
            </w:r>
          </w:p>
        </w:tc>
        <w:tc>
          <w:tcPr>
            <w:tcW w:w="2268" w:type="dxa"/>
            <w:vAlign w:val="center"/>
          </w:tcPr>
          <w:p w14:paraId="712D7EF2" w14:textId="77777777" w:rsidR="00CE3419" w:rsidRPr="00A04871" w:rsidRDefault="00CE3419" w:rsidP="00326AA4">
            <w:pPr>
              <w:jc w:val="center"/>
              <w:rPr>
                <w:rFonts w:eastAsia="標楷體"/>
                <w:sz w:val="24"/>
                <w:szCs w:val="24"/>
              </w:rPr>
            </w:pPr>
            <w:r w:rsidRPr="00A04871">
              <w:rPr>
                <w:rFonts w:eastAsia="標楷體" w:hint="eastAsia"/>
                <w:sz w:val="24"/>
                <w:szCs w:val="24"/>
              </w:rPr>
              <w:t>人事室</w:t>
            </w:r>
          </w:p>
        </w:tc>
        <w:tc>
          <w:tcPr>
            <w:tcW w:w="1956" w:type="dxa"/>
            <w:vMerge/>
            <w:vAlign w:val="center"/>
          </w:tcPr>
          <w:p w14:paraId="796BF0CA" w14:textId="77777777" w:rsidR="00CE3419" w:rsidRPr="00A04871" w:rsidRDefault="00CE3419" w:rsidP="00326AA4">
            <w:pPr>
              <w:jc w:val="both"/>
              <w:rPr>
                <w:rFonts w:eastAsia="標楷體"/>
                <w:sz w:val="26"/>
                <w:szCs w:val="26"/>
              </w:rPr>
            </w:pPr>
          </w:p>
        </w:tc>
      </w:tr>
      <w:tr w:rsidR="00CE3419" w:rsidRPr="00A04871" w14:paraId="38BDC6E8" w14:textId="77777777" w:rsidTr="00326AA4">
        <w:trPr>
          <w:trHeight w:val="1435"/>
          <w:jc w:val="center"/>
        </w:trPr>
        <w:tc>
          <w:tcPr>
            <w:tcW w:w="562" w:type="dxa"/>
            <w:vMerge/>
            <w:vAlign w:val="center"/>
          </w:tcPr>
          <w:p w14:paraId="788DB554" w14:textId="77777777" w:rsidR="00CE3419" w:rsidRPr="00A04871" w:rsidRDefault="00CE3419" w:rsidP="00326AA4">
            <w:pPr>
              <w:jc w:val="center"/>
              <w:rPr>
                <w:rFonts w:eastAsia="標楷體"/>
                <w:sz w:val="24"/>
                <w:szCs w:val="24"/>
              </w:rPr>
            </w:pPr>
          </w:p>
        </w:tc>
        <w:tc>
          <w:tcPr>
            <w:tcW w:w="567" w:type="dxa"/>
            <w:vMerge/>
            <w:vAlign w:val="center"/>
          </w:tcPr>
          <w:p w14:paraId="6F724369" w14:textId="77777777" w:rsidR="00CE3419" w:rsidRPr="00A04871" w:rsidRDefault="00CE3419" w:rsidP="00326AA4">
            <w:pPr>
              <w:jc w:val="center"/>
              <w:rPr>
                <w:rFonts w:eastAsia="標楷體"/>
                <w:sz w:val="24"/>
                <w:szCs w:val="24"/>
              </w:rPr>
            </w:pPr>
          </w:p>
        </w:tc>
        <w:tc>
          <w:tcPr>
            <w:tcW w:w="567" w:type="dxa"/>
            <w:vMerge/>
            <w:vAlign w:val="center"/>
          </w:tcPr>
          <w:p w14:paraId="0D910291" w14:textId="77777777" w:rsidR="00CE3419" w:rsidRPr="00A04871" w:rsidRDefault="00CE3419" w:rsidP="00326AA4">
            <w:pPr>
              <w:jc w:val="center"/>
              <w:rPr>
                <w:rFonts w:eastAsia="標楷體"/>
                <w:sz w:val="24"/>
                <w:szCs w:val="24"/>
              </w:rPr>
            </w:pPr>
          </w:p>
        </w:tc>
        <w:tc>
          <w:tcPr>
            <w:tcW w:w="4536" w:type="dxa"/>
            <w:vAlign w:val="center"/>
          </w:tcPr>
          <w:p w14:paraId="0F1C2C0D" w14:textId="77777777" w:rsidR="00CE3419" w:rsidRPr="00A04871" w:rsidRDefault="00CE3419" w:rsidP="00CE3419">
            <w:pPr>
              <w:pStyle w:val="a9"/>
              <w:numPr>
                <w:ilvl w:val="0"/>
                <w:numId w:val="13"/>
              </w:numPr>
              <w:ind w:leftChars="0"/>
              <w:rPr>
                <w:rFonts w:eastAsia="標楷體"/>
                <w:sz w:val="24"/>
                <w:szCs w:val="24"/>
              </w:rPr>
            </w:pPr>
            <w:r w:rsidRPr="00A04871">
              <w:rPr>
                <w:rFonts w:eastAsia="標楷體" w:hint="eastAsia"/>
                <w:sz w:val="24"/>
                <w:szCs w:val="24"/>
              </w:rPr>
              <w:t>校長主導，</w:t>
            </w:r>
            <w:proofErr w:type="gramStart"/>
            <w:r w:rsidRPr="00A04871">
              <w:rPr>
                <w:rFonts w:eastAsia="標楷體" w:hint="eastAsia"/>
                <w:sz w:val="24"/>
                <w:szCs w:val="24"/>
              </w:rPr>
              <w:t>綜整學校</w:t>
            </w:r>
            <w:proofErr w:type="gramEnd"/>
            <w:r w:rsidRPr="00A04871">
              <w:rPr>
                <w:rFonts w:eastAsia="標楷體" w:hint="eastAsia"/>
                <w:sz w:val="24"/>
                <w:szCs w:val="24"/>
              </w:rPr>
              <w:t>整體需求，結合校外社區與醫療，以及相關非政府組織網絡單位資源，以建構整體協助機制。</w:t>
            </w:r>
          </w:p>
        </w:tc>
        <w:tc>
          <w:tcPr>
            <w:tcW w:w="2268" w:type="dxa"/>
            <w:vAlign w:val="center"/>
          </w:tcPr>
          <w:p w14:paraId="46D2AB1D" w14:textId="77777777" w:rsidR="00CE3419" w:rsidRPr="00A04871" w:rsidRDefault="00CE3419" w:rsidP="00326AA4">
            <w:pPr>
              <w:jc w:val="center"/>
              <w:rPr>
                <w:rFonts w:eastAsia="標楷體"/>
                <w:sz w:val="24"/>
                <w:szCs w:val="24"/>
              </w:rPr>
            </w:pPr>
            <w:r w:rsidRPr="00A04871">
              <w:rPr>
                <w:rFonts w:eastAsia="標楷體" w:hint="eastAsia"/>
                <w:sz w:val="24"/>
                <w:szCs w:val="24"/>
              </w:rPr>
              <w:t>校長室</w:t>
            </w:r>
            <w:r w:rsidRPr="00A04871">
              <w:rPr>
                <w:rFonts w:eastAsia="標楷體"/>
                <w:sz w:val="24"/>
                <w:szCs w:val="24"/>
              </w:rPr>
              <w:t>/</w:t>
            </w:r>
            <w:r w:rsidRPr="00A04871">
              <w:rPr>
                <w:rFonts w:eastAsia="標楷體" w:hint="eastAsia"/>
                <w:sz w:val="24"/>
                <w:szCs w:val="24"/>
              </w:rPr>
              <w:t>秘書室</w:t>
            </w:r>
          </w:p>
        </w:tc>
        <w:tc>
          <w:tcPr>
            <w:tcW w:w="1956" w:type="dxa"/>
            <w:vMerge/>
            <w:vAlign w:val="center"/>
          </w:tcPr>
          <w:p w14:paraId="1AFB60D0" w14:textId="77777777" w:rsidR="00CE3419" w:rsidRPr="00A04871" w:rsidRDefault="00CE3419" w:rsidP="00326AA4">
            <w:pPr>
              <w:jc w:val="both"/>
              <w:rPr>
                <w:rFonts w:eastAsia="標楷體"/>
                <w:sz w:val="26"/>
                <w:szCs w:val="26"/>
              </w:rPr>
            </w:pPr>
          </w:p>
        </w:tc>
      </w:tr>
      <w:tr w:rsidR="00CE3419" w:rsidRPr="00A04871" w14:paraId="6975963E" w14:textId="77777777" w:rsidTr="00326AA4">
        <w:trPr>
          <w:trHeight w:val="1006"/>
          <w:jc w:val="center"/>
        </w:trPr>
        <w:tc>
          <w:tcPr>
            <w:tcW w:w="562" w:type="dxa"/>
            <w:vMerge/>
            <w:vAlign w:val="center"/>
          </w:tcPr>
          <w:p w14:paraId="638486B9" w14:textId="77777777" w:rsidR="00CE3419" w:rsidRPr="00A04871" w:rsidRDefault="00CE3419" w:rsidP="00326AA4">
            <w:pPr>
              <w:jc w:val="center"/>
              <w:rPr>
                <w:rFonts w:eastAsia="標楷體"/>
                <w:sz w:val="24"/>
                <w:szCs w:val="24"/>
              </w:rPr>
            </w:pPr>
          </w:p>
        </w:tc>
        <w:tc>
          <w:tcPr>
            <w:tcW w:w="567" w:type="dxa"/>
            <w:vMerge/>
            <w:vAlign w:val="center"/>
          </w:tcPr>
          <w:p w14:paraId="6E315C3E" w14:textId="77777777" w:rsidR="00CE3419" w:rsidRPr="00A04871" w:rsidRDefault="00CE3419" w:rsidP="00326AA4">
            <w:pPr>
              <w:jc w:val="center"/>
              <w:rPr>
                <w:rFonts w:eastAsia="標楷體"/>
                <w:sz w:val="24"/>
                <w:szCs w:val="24"/>
              </w:rPr>
            </w:pPr>
          </w:p>
        </w:tc>
        <w:tc>
          <w:tcPr>
            <w:tcW w:w="567" w:type="dxa"/>
            <w:vMerge/>
            <w:vAlign w:val="center"/>
          </w:tcPr>
          <w:p w14:paraId="76ACAC15" w14:textId="77777777" w:rsidR="00CE3419" w:rsidRPr="00A04871" w:rsidRDefault="00CE3419" w:rsidP="00326AA4">
            <w:pPr>
              <w:jc w:val="center"/>
              <w:rPr>
                <w:rFonts w:eastAsia="標楷體"/>
                <w:sz w:val="24"/>
                <w:szCs w:val="24"/>
              </w:rPr>
            </w:pPr>
          </w:p>
        </w:tc>
        <w:tc>
          <w:tcPr>
            <w:tcW w:w="4536" w:type="dxa"/>
            <w:vAlign w:val="center"/>
          </w:tcPr>
          <w:p w14:paraId="5952A1AE" w14:textId="77777777" w:rsidR="00CE3419" w:rsidRPr="00A04871" w:rsidRDefault="00CE3419" w:rsidP="00CE3419">
            <w:pPr>
              <w:pStyle w:val="a9"/>
              <w:numPr>
                <w:ilvl w:val="0"/>
                <w:numId w:val="15"/>
              </w:numPr>
              <w:ind w:leftChars="0" w:left="737" w:hanging="737"/>
              <w:jc w:val="both"/>
              <w:rPr>
                <w:rFonts w:eastAsia="標楷體"/>
                <w:sz w:val="24"/>
                <w:szCs w:val="24"/>
              </w:rPr>
            </w:pPr>
            <w:r w:rsidRPr="00A04871">
              <w:rPr>
                <w:rFonts w:eastAsia="標楷體" w:hint="eastAsia"/>
                <w:sz w:val="24"/>
                <w:szCs w:val="24"/>
              </w:rPr>
              <w:t>當地醫療資源、社區心理衛生中心之連結、諮詢，</w:t>
            </w:r>
            <w:proofErr w:type="gramStart"/>
            <w:r w:rsidRPr="00A04871">
              <w:rPr>
                <w:rFonts w:eastAsia="標楷體" w:hint="eastAsia"/>
                <w:sz w:val="24"/>
                <w:szCs w:val="24"/>
              </w:rPr>
              <w:t>及共照機制</w:t>
            </w:r>
            <w:proofErr w:type="gramEnd"/>
            <w:r w:rsidRPr="00A04871">
              <w:rPr>
                <w:rFonts w:eastAsia="標楷體" w:hint="eastAsia"/>
                <w:sz w:val="24"/>
                <w:szCs w:val="24"/>
              </w:rPr>
              <w:t>之建立。</w:t>
            </w:r>
          </w:p>
        </w:tc>
        <w:tc>
          <w:tcPr>
            <w:tcW w:w="2268" w:type="dxa"/>
            <w:vAlign w:val="center"/>
          </w:tcPr>
          <w:p w14:paraId="52117A62"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0390EA35" w14:textId="77777777" w:rsidR="00CE3419" w:rsidRPr="00A04871" w:rsidRDefault="00CE3419" w:rsidP="00326AA4">
            <w:pPr>
              <w:jc w:val="both"/>
              <w:rPr>
                <w:rFonts w:eastAsia="標楷體"/>
                <w:sz w:val="26"/>
                <w:szCs w:val="26"/>
              </w:rPr>
            </w:pPr>
          </w:p>
        </w:tc>
      </w:tr>
      <w:tr w:rsidR="00CE3419" w:rsidRPr="00A04871" w14:paraId="1E11F4BE" w14:textId="77777777" w:rsidTr="00326AA4">
        <w:trPr>
          <w:trHeight w:val="583"/>
          <w:jc w:val="center"/>
        </w:trPr>
        <w:tc>
          <w:tcPr>
            <w:tcW w:w="562" w:type="dxa"/>
            <w:vMerge/>
            <w:vAlign w:val="center"/>
          </w:tcPr>
          <w:p w14:paraId="5F11C20E" w14:textId="77777777" w:rsidR="00CE3419" w:rsidRPr="00A04871" w:rsidRDefault="00CE3419" w:rsidP="00326AA4">
            <w:pPr>
              <w:jc w:val="center"/>
              <w:rPr>
                <w:rFonts w:eastAsia="標楷體"/>
                <w:sz w:val="24"/>
                <w:szCs w:val="24"/>
              </w:rPr>
            </w:pPr>
          </w:p>
        </w:tc>
        <w:tc>
          <w:tcPr>
            <w:tcW w:w="567" w:type="dxa"/>
            <w:vMerge/>
            <w:vAlign w:val="center"/>
          </w:tcPr>
          <w:p w14:paraId="474E84C1" w14:textId="77777777" w:rsidR="00CE3419" w:rsidRPr="00A04871" w:rsidRDefault="00CE3419" w:rsidP="00326AA4">
            <w:pPr>
              <w:jc w:val="center"/>
              <w:rPr>
                <w:rFonts w:eastAsia="標楷體"/>
                <w:sz w:val="24"/>
                <w:szCs w:val="24"/>
              </w:rPr>
            </w:pPr>
          </w:p>
        </w:tc>
        <w:tc>
          <w:tcPr>
            <w:tcW w:w="567" w:type="dxa"/>
            <w:vMerge/>
            <w:vAlign w:val="center"/>
          </w:tcPr>
          <w:p w14:paraId="2A47A8A5" w14:textId="77777777" w:rsidR="00CE3419" w:rsidRPr="00A04871" w:rsidRDefault="00CE3419" w:rsidP="00326AA4">
            <w:pPr>
              <w:jc w:val="center"/>
              <w:rPr>
                <w:rFonts w:eastAsia="標楷體"/>
                <w:sz w:val="24"/>
                <w:szCs w:val="24"/>
              </w:rPr>
            </w:pPr>
          </w:p>
        </w:tc>
        <w:tc>
          <w:tcPr>
            <w:tcW w:w="4536" w:type="dxa"/>
            <w:vAlign w:val="center"/>
          </w:tcPr>
          <w:p w14:paraId="1A1D9530" w14:textId="77777777" w:rsidR="00CE3419" w:rsidRPr="00A04871" w:rsidRDefault="00CE3419" w:rsidP="00CE3419">
            <w:pPr>
              <w:pStyle w:val="a9"/>
              <w:numPr>
                <w:ilvl w:val="0"/>
                <w:numId w:val="15"/>
              </w:numPr>
              <w:ind w:leftChars="0" w:left="737" w:hanging="737"/>
              <w:rPr>
                <w:rFonts w:eastAsia="標楷體"/>
                <w:sz w:val="24"/>
                <w:szCs w:val="24"/>
              </w:rPr>
            </w:pPr>
            <w:r w:rsidRPr="00A04871">
              <w:rPr>
                <w:rFonts w:eastAsia="標楷體" w:hint="eastAsia"/>
                <w:sz w:val="24"/>
                <w:szCs w:val="24"/>
              </w:rPr>
              <w:t>與當地社政資源之連結。</w:t>
            </w:r>
          </w:p>
        </w:tc>
        <w:tc>
          <w:tcPr>
            <w:tcW w:w="2268" w:type="dxa"/>
            <w:vAlign w:val="center"/>
          </w:tcPr>
          <w:p w14:paraId="7BF124B5" w14:textId="77777777" w:rsidR="00CE3419" w:rsidRPr="00A04871" w:rsidRDefault="00CE3419" w:rsidP="00326AA4">
            <w:pPr>
              <w:jc w:val="center"/>
              <w:rPr>
                <w:rFonts w:eastAsia="標楷體"/>
                <w:sz w:val="24"/>
                <w:szCs w:val="24"/>
              </w:rPr>
            </w:pPr>
            <w:r w:rsidRPr="00A04871">
              <w:rPr>
                <w:rFonts w:eastAsia="標楷體"/>
                <w:sz w:val="24"/>
                <w:szCs w:val="24"/>
              </w:rPr>
              <w:t>健康中心</w:t>
            </w:r>
          </w:p>
        </w:tc>
        <w:tc>
          <w:tcPr>
            <w:tcW w:w="1956" w:type="dxa"/>
            <w:vMerge/>
            <w:vAlign w:val="center"/>
          </w:tcPr>
          <w:p w14:paraId="6D1A1E86" w14:textId="77777777" w:rsidR="00CE3419" w:rsidRPr="00A04871" w:rsidRDefault="00CE3419" w:rsidP="00326AA4">
            <w:pPr>
              <w:jc w:val="both"/>
              <w:rPr>
                <w:rFonts w:eastAsia="標楷體"/>
                <w:sz w:val="26"/>
                <w:szCs w:val="26"/>
              </w:rPr>
            </w:pPr>
          </w:p>
        </w:tc>
      </w:tr>
      <w:tr w:rsidR="00CE3419" w:rsidRPr="00A04871" w14:paraId="74312C9B" w14:textId="77777777" w:rsidTr="00326AA4">
        <w:trPr>
          <w:trHeight w:val="592"/>
          <w:jc w:val="center"/>
        </w:trPr>
        <w:tc>
          <w:tcPr>
            <w:tcW w:w="562" w:type="dxa"/>
            <w:vMerge/>
            <w:vAlign w:val="center"/>
          </w:tcPr>
          <w:p w14:paraId="31E6CC74" w14:textId="77777777" w:rsidR="00CE3419" w:rsidRPr="00A04871" w:rsidRDefault="00CE3419" w:rsidP="00326AA4">
            <w:pPr>
              <w:jc w:val="center"/>
              <w:rPr>
                <w:rFonts w:eastAsia="標楷體"/>
                <w:sz w:val="24"/>
                <w:szCs w:val="24"/>
              </w:rPr>
            </w:pPr>
          </w:p>
        </w:tc>
        <w:tc>
          <w:tcPr>
            <w:tcW w:w="567" w:type="dxa"/>
            <w:vMerge/>
            <w:vAlign w:val="center"/>
          </w:tcPr>
          <w:p w14:paraId="7E3E5727" w14:textId="77777777" w:rsidR="00CE3419" w:rsidRPr="00A04871" w:rsidRDefault="00CE3419" w:rsidP="00326AA4">
            <w:pPr>
              <w:jc w:val="center"/>
              <w:rPr>
                <w:rFonts w:eastAsia="標楷體"/>
                <w:sz w:val="24"/>
                <w:szCs w:val="24"/>
              </w:rPr>
            </w:pPr>
          </w:p>
        </w:tc>
        <w:tc>
          <w:tcPr>
            <w:tcW w:w="567" w:type="dxa"/>
            <w:vMerge/>
            <w:vAlign w:val="center"/>
          </w:tcPr>
          <w:p w14:paraId="38A26B47" w14:textId="77777777" w:rsidR="00CE3419" w:rsidRPr="00A04871" w:rsidRDefault="00CE3419" w:rsidP="00326AA4">
            <w:pPr>
              <w:jc w:val="center"/>
              <w:rPr>
                <w:rFonts w:eastAsia="標楷體"/>
                <w:sz w:val="24"/>
                <w:szCs w:val="24"/>
              </w:rPr>
            </w:pPr>
          </w:p>
        </w:tc>
        <w:tc>
          <w:tcPr>
            <w:tcW w:w="4536" w:type="dxa"/>
            <w:vAlign w:val="center"/>
          </w:tcPr>
          <w:p w14:paraId="49FA633A" w14:textId="77777777" w:rsidR="00CE3419" w:rsidRPr="00A04871" w:rsidRDefault="00CE3419" w:rsidP="00CE3419">
            <w:pPr>
              <w:pStyle w:val="a9"/>
              <w:numPr>
                <w:ilvl w:val="0"/>
                <w:numId w:val="15"/>
              </w:numPr>
              <w:ind w:leftChars="0" w:left="737" w:hanging="737"/>
              <w:rPr>
                <w:rFonts w:eastAsia="標楷體"/>
                <w:sz w:val="24"/>
                <w:szCs w:val="24"/>
              </w:rPr>
            </w:pPr>
            <w:r w:rsidRPr="00A04871">
              <w:rPr>
                <w:rFonts w:eastAsia="標楷體" w:hint="eastAsia"/>
                <w:sz w:val="24"/>
                <w:szCs w:val="24"/>
              </w:rPr>
              <w:t>與當地</w:t>
            </w:r>
            <w:proofErr w:type="gramStart"/>
            <w:r w:rsidRPr="00A04871">
              <w:rPr>
                <w:rFonts w:eastAsia="標楷體" w:hint="eastAsia"/>
                <w:sz w:val="24"/>
                <w:szCs w:val="24"/>
              </w:rPr>
              <w:t>勞</w:t>
            </w:r>
            <w:proofErr w:type="gramEnd"/>
            <w:r w:rsidRPr="00A04871">
              <w:rPr>
                <w:rFonts w:eastAsia="標楷體" w:hint="eastAsia"/>
                <w:sz w:val="24"/>
                <w:szCs w:val="24"/>
              </w:rPr>
              <w:t>政資源之連結。</w:t>
            </w:r>
          </w:p>
        </w:tc>
        <w:tc>
          <w:tcPr>
            <w:tcW w:w="2268" w:type="dxa"/>
            <w:vAlign w:val="center"/>
          </w:tcPr>
          <w:p w14:paraId="25BD7925" w14:textId="77777777" w:rsidR="00CE3419" w:rsidRPr="00A04871" w:rsidRDefault="00CE3419" w:rsidP="00326AA4">
            <w:pPr>
              <w:jc w:val="center"/>
              <w:rPr>
                <w:rFonts w:eastAsia="標楷體"/>
                <w:sz w:val="24"/>
                <w:szCs w:val="24"/>
              </w:rPr>
            </w:pPr>
            <w:r w:rsidRPr="00A04871">
              <w:rPr>
                <w:rFonts w:eastAsia="標楷體"/>
                <w:sz w:val="24"/>
                <w:szCs w:val="24"/>
              </w:rPr>
              <w:t>生涯組</w:t>
            </w:r>
          </w:p>
        </w:tc>
        <w:tc>
          <w:tcPr>
            <w:tcW w:w="1956" w:type="dxa"/>
            <w:vMerge/>
            <w:vAlign w:val="center"/>
          </w:tcPr>
          <w:p w14:paraId="70DD4872" w14:textId="77777777" w:rsidR="00CE3419" w:rsidRPr="00A04871" w:rsidRDefault="00CE3419" w:rsidP="00326AA4">
            <w:pPr>
              <w:jc w:val="both"/>
              <w:rPr>
                <w:rFonts w:eastAsia="標楷體"/>
                <w:sz w:val="26"/>
                <w:szCs w:val="26"/>
              </w:rPr>
            </w:pPr>
          </w:p>
        </w:tc>
      </w:tr>
      <w:tr w:rsidR="00CE3419" w:rsidRPr="00A04871" w14:paraId="7BA2D0D6" w14:textId="77777777" w:rsidTr="00326AA4">
        <w:trPr>
          <w:trHeight w:val="1675"/>
          <w:jc w:val="center"/>
        </w:trPr>
        <w:tc>
          <w:tcPr>
            <w:tcW w:w="562" w:type="dxa"/>
            <w:vMerge w:val="restart"/>
          </w:tcPr>
          <w:p w14:paraId="1D89256E" w14:textId="77777777" w:rsidR="00CE3419" w:rsidRPr="00A04871" w:rsidRDefault="00CE3419" w:rsidP="00326AA4">
            <w:pPr>
              <w:jc w:val="center"/>
              <w:rPr>
                <w:rFonts w:eastAsia="標楷體"/>
                <w:sz w:val="24"/>
                <w:szCs w:val="24"/>
              </w:rPr>
            </w:pPr>
            <w:r w:rsidRPr="00A04871">
              <w:rPr>
                <w:rFonts w:eastAsia="標楷體" w:hint="eastAsia"/>
                <w:sz w:val="24"/>
                <w:szCs w:val="24"/>
              </w:rPr>
              <w:lastRenderedPageBreak/>
              <w:t>二級預防</w:t>
            </w:r>
            <w:proofErr w:type="gramStart"/>
            <w:r w:rsidRPr="00A04871">
              <w:rPr>
                <w:rFonts w:eastAsia="標楷體" w:hint="eastAsia"/>
                <w:sz w:val="24"/>
                <w:szCs w:val="24"/>
              </w:rPr>
              <w:t>︵</w:t>
            </w:r>
            <w:proofErr w:type="gramEnd"/>
            <w:r w:rsidRPr="00A04871">
              <w:rPr>
                <w:rFonts w:eastAsia="標楷體" w:hint="eastAsia"/>
                <w:sz w:val="24"/>
                <w:szCs w:val="24"/>
              </w:rPr>
              <w:t>介入性輔導︶</w:t>
            </w:r>
          </w:p>
        </w:tc>
        <w:tc>
          <w:tcPr>
            <w:tcW w:w="567" w:type="dxa"/>
            <w:vMerge w:val="restart"/>
          </w:tcPr>
          <w:p w14:paraId="316DAED3" w14:textId="77777777" w:rsidR="00CE3419" w:rsidRPr="00A04871" w:rsidRDefault="00CE3419" w:rsidP="00326AA4">
            <w:pPr>
              <w:jc w:val="center"/>
              <w:rPr>
                <w:rFonts w:eastAsia="標楷體"/>
                <w:sz w:val="24"/>
                <w:szCs w:val="24"/>
              </w:rPr>
            </w:pPr>
            <w:r w:rsidRPr="00A04871">
              <w:rPr>
                <w:rFonts w:eastAsia="標楷體" w:hint="eastAsia"/>
                <w:sz w:val="24"/>
                <w:szCs w:val="24"/>
              </w:rPr>
              <w:t>早期發現、早期介入，減少自我傷害發生或嚴重化之　可能性</w:t>
            </w:r>
          </w:p>
          <w:p w14:paraId="57D8A187" w14:textId="77777777" w:rsidR="00CE3419" w:rsidRPr="00A04871" w:rsidRDefault="00CE3419" w:rsidP="00326AA4">
            <w:pPr>
              <w:jc w:val="center"/>
              <w:rPr>
                <w:rFonts w:eastAsia="標楷體"/>
                <w:sz w:val="24"/>
                <w:szCs w:val="24"/>
              </w:rPr>
            </w:pPr>
          </w:p>
        </w:tc>
        <w:tc>
          <w:tcPr>
            <w:tcW w:w="567" w:type="dxa"/>
            <w:vMerge w:val="restart"/>
          </w:tcPr>
          <w:p w14:paraId="2CB99FD2" w14:textId="77777777" w:rsidR="00CE3419" w:rsidRPr="00A04871" w:rsidRDefault="00CE3419" w:rsidP="00326AA4">
            <w:pPr>
              <w:jc w:val="center"/>
              <w:rPr>
                <w:rFonts w:eastAsia="標楷體"/>
                <w:sz w:val="24"/>
                <w:szCs w:val="24"/>
              </w:rPr>
            </w:pPr>
            <w:r w:rsidRPr="00A04871">
              <w:rPr>
                <w:rFonts w:eastAsia="標楷體" w:hint="eastAsia"/>
                <w:sz w:val="24"/>
                <w:szCs w:val="24"/>
              </w:rPr>
              <w:t>早期</w:t>
            </w:r>
            <w:proofErr w:type="gramStart"/>
            <w:r w:rsidRPr="00A04871">
              <w:rPr>
                <w:rFonts w:eastAsia="標楷體" w:hint="eastAsia"/>
                <w:sz w:val="24"/>
                <w:szCs w:val="24"/>
              </w:rPr>
              <w:t>辨識或篩檢</w:t>
            </w:r>
            <w:proofErr w:type="gramEnd"/>
            <w:r w:rsidRPr="00A04871">
              <w:rPr>
                <w:rFonts w:eastAsia="標楷體" w:hint="eastAsia"/>
                <w:sz w:val="24"/>
                <w:szCs w:val="24"/>
              </w:rPr>
              <w:t>高關懷學生，即時介入</w:t>
            </w:r>
          </w:p>
        </w:tc>
        <w:tc>
          <w:tcPr>
            <w:tcW w:w="4536" w:type="dxa"/>
            <w:vAlign w:val="center"/>
          </w:tcPr>
          <w:p w14:paraId="683504B7" w14:textId="77777777" w:rsidR="00CE3419" w:rsidRPr="00A04871" w:rsidRDefault="00CE3419" w:rsidP="00CE3419">
            <w:pPr>
              <w:pStyle w:val="a9"/>
              <w:numPr>
                <w:ilvl w:val="0"/>
                <w:numId w:val="20"/>
              </w:numPr>
              <w:ind w:leftChars="0"/>
              <w:rPr>
                <w:rFonts w:eastAsia="標楷體"/>
                <w:sz w:val="24"/>
                <w:szCs w:val="24"/>
              </w:rPr>
            </w:pPr>
            <w:r w:rsidRPr="00A04871">
              <w:rPr>
                <w:rFonts w:eastAsia="標楷體"/>
                <w:sz w:val="24"/>
                <w:szCs w:val="24"/>
              </w:rPr>
              <w:t>高關懷學生辨識：針對學生特性，校園文化與資源，規劃合適之高關懷學生早期</w:t>
            </w:r>
            <w:proofErr w:type="gramStart"/>
            <w:r w:rsidRPr="00A04871">
              <w:rPr>
                <w:rFonts w:eastAsia="標楷體"/>
                <w:sz w:val="24"/>
                <w:szCs w:val="24"/>
              </w:rPr>
              <w:t>辨識或篩檢</w:t>
            </w:r>
            <w:proofErr w:type="gramEnd"/>
            <w:r w:rsidRPr="00A04871">
              <w:rPr>
                <w:rFonts w:eastAsia="標楷體"/>
                <w:sz w:val="24"/>
                <w:szCs w:val="24"/>
              </w:rPr>
              <w:t>計畫，以針對高關懷學生早期發現、早期協助、個案管理，以及即時進行自殺風險評估和危機處理：</w:t>
            </w:r>
          </w:p>
        </w:tc>
        <w:tc>
          <w:tcPr>
            <w:tcW w:w="2268" w:type="dxa"/>
            <w:vAlign w:val="center"/>
          </w:tcPr>
          <w:p w14:paraId="5502E0FB" w14:textId="77777777" w:rsidR="00CE3419" w:rsidRPr="00A04871" w:rsidRDefault="00CE3419" w:rsidP="00326AA4">
            <w:pPr>
              <w:jc w:val="center"/>
              <w:rPr>
                <w:rFonts w:eastAsia="標楷體"/>
                <w:sz w:val="24"/>
                <w:szCs w:val="24"/>
              </w:rPr>
            </w:pPr>
            <w:r w:rsidRPr="00A04871">
              <w:rPr>
                <w:rFonts w:eastAsia="標楷體"/>
                <w:sz w:val="24"/>
                <w:szCs w:val="24"/>
              </w:rPr>
              <w:t>健康中心</w:t>
            </w:r>
          </w:p>
        </w:tc>
        <w:tc>
          <w:tcPr>
            <w:tcW w:w="1956" w:type="dxa"/>
            <w:vMerge w:val="restart"/>
          </w:tcPr>
          <w:p w14:paraId="6A7DEABA" w14:textId="77777777" w:rsidR="00CE3419" w:rsidRPr="00A04871" w:rsidRDefault="00CE3419" w:rsidP="00326AA4">
            <w:pPr>
              <w:jc w:val="both"/>
              <w:rPr>
                <w:rFonts w:eastAsia="標楷體"/>
                <w:sz w:val="24"/>
                <w:szCs w:val="24"/>
              </w:rPr>
            </w:pPr>
            <w:r w:rsidRPr="00A04871">
              <w:rPr>
                <w:rFonts w:eastAsia="標楷體" w:hint="eastAsia"/>
                <w:sz w:val="24"/>
                <w:szCs w:val="24"/>
              </w:rPr>
              <w:t>辦理高關懷學生辨識。</w:t>
            </w:r>
          </w:p>
        </w:tc>
      </w:tr>
      <w:tr w:rsidR="00CE3419" w:rsidRPr="00A04871" w14:paraId="056B6DCB" w14:textId="77777777" w:rsidTr="00326AA4">
        <w:trPr>
          <w:trHeight w:val="1435"/>
          <w:jc w:val="center"/>
        </w:trPr>
        <w:tc>
          <w:tcPr>
            <w:tcW w:w="562" w:type="dxa"/>
            <w:vMerge/>
            <w:vAlign w:val="center"/>
          </w:tcPr>
          <w:p w14:paraId="303297D5" w14:textId="77777777" w:rsidR="00CE3419" w:rsidRPr="00A04871" w:rsidRDefault="00CE3419" w:rsidP="00326AA4">
            <w:pPr>
              <w:jc w:val="center"/>
              <w:rPr>
                <w:rFonts w:eastAsia="標楷體"/>
                <w:sz w:val="24"/>
                <w:szCs w:val="24"/>
              </w:rPr>
            </w:pPr>
          </w:p>
        </w:tc>
        <w:tc>
          <w:tcPr>
            <w:tcW w:w="567" w:type="dxa"/>
            <w:vMerge/>
            <w:vAlign w:val="center"/>
          </w:tcPr>
          <w:p w14:paraId="1FF7840C" w14:textId="77777777" w:rsidR="00CE3419" w:rsidRPr="00A04871" w:rsidRDefault="00CE3419" w:rsidP="00326AA4">
            <w:pPr>
              <w:jc w:val="center"/>
              <w:rPr>
                <w:rFonts w:eastAsia="標楷體"/>
                <w:sz w:val="24"/>
                <w:szCs w:val="24"/>
              </w:rPr>
            </w:pPr>
          </w:p>
        </w:tc>
        <w:tc>
          <w:tcPr>
            <w:tcW w:w="567" w:type="dxa"/>
            <w:vMerge/>
            <w:vAlign w:val="center"/>
          </w:tcPr>
          <w:p w14:paraId="759186A4" w14:textId="77777777" w:rsidR="00CE3419" w:rsidRPr="00A04871" w:rsidRDefault="00CE3419" w:rsidP="00326AA4">
            <w:pPr>
              <w:jc w:val="center"/>
              <w:rPr>
                <w:rFonts w:eastAsia="標楷體"/>
                <w:sz w:val="24"/>
                <w:szCs w:val="24"/>
              </w:rPr>
            </w:pPr>
          </w:p>
        </w:tc>
        <w:tc>
          <w:tcPr>
            <w:tcW w:w="4536" w:type="dxa"/>
            <w:vAlign w:val="center"/>
          </w:tcPr>
          <w:p w14:paraId="6AE729F3" w14:textId="77777777" w:rsidR="00CE3419" w:rsidRPr="00A04871" w:rsidRDefault="00CE3419" w:rsidP="00CE3419">
            <w:pPr>
              <w:pStyle w:val="a9"/>
              <w:numPr>
                <w:ilvl w:val="0"/>
                <w:numId w:val="21"/>
              </w:numPr>
              <w:ind w:leftChars="0" w:left="737" w:hanging="737"/>
              <w:jc w:val="both"/>
              <w:rPr>
                <w:rFonts w:eastAsia="標楷體"/>
                <w:sz w:val="24"/>
                <w:szCs w:val="24"/>
              </w:rPr>
            </w:pPr>
            <w:r w:rsidRPr="00A04871">
              <w:rPr>
                <w:rFonts w:eastAsia="標楷體" w:hint="eastAsia"/>
                <w:sz w:val="24"/>
                <w:szCs w:val="24"/>
              </w:rPr>
              <w:t>選用針對自殺風險具有</w:t>
            </w:r>
            <w:proofErr w:type="gramStart"/>
            <w:r w:rsidRPr="00A04871">
              <w:rPr>
                <w:rFonts w:eastAsia="標楷體" w:hint="eastAsia"/>
                <w:sz w:val="24"/>
                <w:szCs w:val="24"/>
              </w:rPr>
              <w:t>良好效度</w:t>
            </w:r>
            <w:proofErr w:type="gramEnd"/>
            <w:r w:rsidRPr="00A04871">
              <w:rPr>
                <w:rFonts w:eastAsia="標楷體" w:hint="eastAsia"/>
                <w:sz w:val="24"/>
                <w:szCs w:val="24"/>
              </w:rPr>
              <w:t>的篩檢工具進行專業篩檢或自我篩檢，</w:t>
            </w:r>
            <w:proofErr w:type="gramStart"/>
            <w:r w:rsidRPr="00A04871">
              <w:rPr>
                <w:rFonts w:eastAsia="標楷體" w:hint="eastAsia"/>
                <w:sz w:val="24"/>
                <w:szCs w:val="24"/>
              </w:rPr>
              <w:t>且篩</w:t>
            </w:r>
            <w:proofErr w:type="gramEnd"/>
            <w:r w:rsidRPr="00A04871">
              <w:rPr>
                <w:rFonts w:eastAsia="標楷體" w:hint="eastAsia"/>
                <w:sz w:val="24"/>
                <w:szCs w:val="24"/>
              </w:rPr>
              <w:t>檢後應聯結有效協助因應危機與</w:t>
            </w:r>
            <w:proofErr w:type="gramStart"/>
            <w:r w:rsidRPr="00A04871">
              <w:rPr>
                <w:rFonts w:eastAsia="標楷體" w:hint="eastAsia"/>
                <w:sz w:val="24"/>
                <w:szCs w:val="24"/>
              </w:rPr>
              <w:t>心理賦能</w:t>
            </w:r>
            <w:proofErr w:type="gramEnd"/>
            <w:r w:rsidRPr="00A04871">
              <w:rPr>
                <w:rFonts w:eastAsia="標楷體" w:hint="eastAsia"/>
                <w:sz w:val="24"/>
                <w:szCs w:val="24"/>
              </w:rPr>
              <w:t>的資源應用。</w:t>
            </w:r>
          </w:p>
        </w:tc>
        <w:tc>
          <w:tcPr>
            <w:tcW w:w="2268" w:type="dxa"/>
            <w:vAlign w:val="center"/>
          </w:tcPr>
          <w:p w14:paraId="41415087"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01BB31A0" w14:textId="77777777" w:rsidR="00CE3419" w:rsidRPr="00A04871" w:rsidRDefault="00CE3419" w:rsidP="00326AA4">
            <w:pPr>
              <w:jc w:val="both"/>
              <w:rPr>
                <w:rFonts w:eastAsia="標楷體"/>
                <w:sz w:val="26"/>
                <w:szCs w:val="26"/>
              </w:rPr>
            </w:pPr>
          </w:p>
        </w:tc>
      </w:tr>
      <w:tr w:rsidR="00CE3419" w:rsidRPr="00A04871" w14:paraId="20AA11E9" w14:textId="77777777" w:rsidTr="00326AA4">
        <w:trPr>
          <w:trHeight w:val="1443"/>
          <w:jc w:val="center"/>
        </w:trPr>
        <w:tc>
          <w:tcPr>
            <w:tcW w:w="562" w:type="dxa"/>
            <w:vMerge/>
            <w:vAlign w:val="center"/>
          </w:tcPr>
          <w:p w14:paraId="055FADBD" w14:textId="77777777" w:rsidR="00CE3419" w:rsidRPr="00A04871" w:rsidRDefault="00CE3419" w:rsidP="00326AA4">
            <w:pPr>
              <w:jc w:val="center"/>
              <w:rPr>
                <w:rFonts w:eastAsia="標楷體"/>
                <w:sz w:val="24"/>
                <w:szCs w:val="24"/>
              </w:rPr>
            </w:pPr>
          </w:p>
        </w:tc>
        <w:tc>
          <w:tcPr>
            <w:tcW w:w="567" w:type="dxa"/>
            <w:vMerge/>
            <w:vAlign w:val="center"/>
          </w:tcPr>
          <w:p w14:paraId="4298DD7A" w14:textId="77777777" w:rsidR="00CE3419" w:rsidRPr="00A04871" w:rsidRDefault="00CE3419" w:rsidP="00326AA4">
            <w:pPr>
              <w:jc w:val="center"/>
              <w:rPr>
                <w:rFonts w:eastAsia="標楷體"/>
                <w:sz w:val="24"/>
                <w:szCs w:val="24"/>
              </w:rPr>
            </w:pPr>
          </w:p>
        </w:tc>
        <w:tc>
          <w:tcPr>
            <w:tcW w:w="567" w:type="dxa"/>
            <w:vMerge/>
            <w:vAlign w:val="center"/>
          </w:tcPr>
          <w:p w14:paraId="7D757A3F" w14:textId="77777777" w:rsidR="00CE3419" w:rsidRPr="00A04871" w:rsidRDefault="00CE3419" w:rsidP="00326AA4">
            <w:pPr>
              <w:jc w:val="center"/>
              <w:rPr>
                <w:rFonts w:eastAsia="標楷體"/>
                <w:sz w:val="24"/>
                <w:szCs w:val="24"/>
              </w:rPr>
            </w:pPr>
          </w:p>
        </w:tc>
        <w:tc>
          <w:tcPr>
            <w:tcW w:w="4536" w:type="dxa"/>
            <w:vAlign w:val="center"/>
          </w:tcPr>
          <w:p w14:paraId="1EDFAF89" w14:textId="77777777" w:rsidR="00CE3419" w:rsidRPr="00A04871" w:rsidRDefault="00CE3419" w:rsidP="00CE3419">
            <w:pPr>
              <w:pStyle w:val="a9"/>
              <w:numPr>
                <w:ilvl w:val="0"/>
                <w:numId w:val="21"/>
              </w:numPr>
              <w:ind w:leftChars="0" w:left="737" w:hanging="737"/>
              <w:jc w:val="both"/>
              <w:rPr>
                <w:rFonts w:eastAsia="標楷體"/>
                <w:sz w:val="24"/>
                <w:szCs w:val="24"/>
              </w:rPr>
            </w:pPr>
            <w:r w:rsidRPr="00A04871">
              <w:rPr>
                <w:rFonts w:eastAsia="標楷體" w:hint="eastAsia"/>
                <w:sz w:val="24"/>
                <w:szCs w:val="24"/>
              </w:rPr>
              <w:t>建置或運用憂鬱與自我傷害的認識、自我評估及因應技巧，以及求助資源等網路互動平</w:t>
            </w:r>
            <w:proofErr w:type="gramStart"/>
            <w:r w:rsidRPr="00A04871">
              <w:rPr>
                <w:rFonts w:eastAsia="標楷體" w:hint="eastAsia"/>
                <w:sz w:val="24"/>
                <w:szCs w:val="24"/>
              </w:rPr>
              <w:t>臺</w:t>
            </w:r>
            <w:proofErr w:type="gramEnd"/>
            <w:r w:rsidRPr="00A04871">
              <w:rPr>
                <w:rFonts w:eastAsia="標楷體" w:hint="eastAsia"/>
                <w:sz w:val="24"/>
                <w:szCs w:val="24"/>
              </w:rPr>
              <w:t>或</w:t>
            </w:r>
            <w:r w:rsidRPr="00A04871">
              <w:rPr>
                <w:rFonts w:eastAsia="標楷體"/>
                <w:sz w:val="24"/>
                <w:szCs w:val="24"/>
              </w:rPr>
              <w:t xml:space="preserve"> Apps</w:t>
            </w:r>
            <w:r w:rsidRPr="00A04871">
              <w:rPr>
                <w:rFonts w:eastAsia="標楷體" w:hint="eastAsia"/>
                <w:sz w:val="24"/>
                <w:szCs w:val="24"/>
              </w:rPr>
              <w:t>。</w:t>
            </w:r>
          </w:p>
        </w:tc>
        <w:tc>
          <w:tcPr>
            <w:tcW w:w="2268" w:type="dxa"/>
            <w:vAlign w:val="center"/>
          </w:tcPr>
          <w:p w14:paraId="065DDCEF"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59F17F36" w14:textId="77777777" w:rsidR="00CE3419" w:rsidRPr="00A04871" w:rsidRDefault="00CE3419" w:rsidP="00326AA4">
            <w:pPr>
              <w:jc w:val="both"/>
              <w:rPr>
                <w:rFonts w:eastAsia="標楷體"/>
                <w:sz w:val="26"/>
                <w:szCs w:val="26"/>
              </w:rPr>
            </w:pPr>
          </w:p>
        </w:tc>
      </w:tr>
      <w:tr w:rsidR="00CE3419" w:rsidRPr="00A04871" w14:paraId="0A379F07" w14:textId="77777777" w:rsidTr="00326AA4">
        <w:trPr>
          <w:trHeight w:val="1154"/>
          <w:jc w:val="center"/>
        </w:trPr>
        <w:tc>
          <w:tcPr>
            <w:tcW w:w="562" w:type="dxa"/>
            <w:vMerge/>
            <w:vAlign w:val="center"/>
          </w:tcPr>
          <w:p w14:paraId="377DE293" w14:textId="77777777" w:rsidR="00CE3419" w:rsidRPr="00A04871" w:rsidRDefault="00CE3419" w:rsidP="00326AA4">
            <w:pPr>
              <w:jc w:val="center"/>
              <w:rPr>
                <w:rFonts w:eastAsia="標楷體"/>
                <w:sz w:val="24"/>
                <w:szCs w:val="24"/>
              </w:rPr>
            </w:pPr>
          </w:p>
        </w:tc>
        <w:tc>
          <w:tcPr>
            <w:tcW w:w="567" w:type="dxa"/>
            <w:vMerge/>
            <w:vAlign w:val="center"/>
          </w:tcPr>
          <w:p w14:paraId="7369ED74" w14:textId="77777777" w:rsidR="00CE3419" w:rsidRPr="00A04871" w:rsidRDefault="00CE3419" w:rsidP="00326AA4">
            <w:pPr>
              <w:jc w:val="center"/>
              <w:rPr>
                <w:rFonts w:eastAsia="標楷體"/>
                <w:sz w:val="24"/>
                <w:szCs w:val="24"/>
              </w:rPr>
            </w:pPr>
          </w:p>
        </w:tc>
        <w:tc>
          <w:tcPr>
            <w:tcW w:w="567" w:type="dxa"/>
            <w:vMerge/>
            <w:vAlign w:val="center"/>
          </w:tcPr>
          <w:p w14:paraId="41C762FE" w14:textId="77777777" w:rsidR="00CE3419" w:rsidRPr="00A04871" w:rsidRDefault="00CE3419" w:rsidP="00326AA4">
            <w:pPr>
              <w:jc w:val="center"/>
              <w:rPr>
                <w:rFonts w:eastAsia="標楷體"/>
                <w:sz w:val="24"/>
                <w:szCs w:val="24"/>
              </w:rPr>
            </w:pPr>
          </w:p>
        </w:tc>
        <w:tc>
          <w:tcPr>
            <w:tcW w:w="4536" w:type="dxa"/>
            <w:vAlign w:val="center"/>
          </w:tcPr>
          <w:p w14:paraId="192D7AD3" w14:textId="77777777" w:rsidR="00CE3419" w:rsidRPr="00A04871" w:rsidRDefault="00CE3419" w:rsidP="00CE3419">
            <w:pPr>
              <w:pStyle w:val="a9"/>
              <w:numPr>
                <w:ilvl w:val="0"/>
                <w:numId w:val="21"/>
              </w:numPr>
              <w:ind w:leftChars="0" w:left="737" w:hanging="737"/>
              <w:jc w:val="both"/>
              <w:rPr>
                <w:rFonts w:eastAsia="標楷體"/>
                <w:sz w:val="24"/>
                <w:szCs w:val="24"/>
              </w:rPr>
            </w:pPr>
            <w:r w:rsidRPr="00A04871">
              <w:rPr>
                <w:rFonts w:eastAsia="標楷體" w:hint="eastAsia"/>
                <w:sz w:val="24"/>
                <w:szCs w:val="24"/>
              </w:rPr>
              <w:t>強化導師、班級、學生社團或自治團體幹部的自殺防治生命守門人訓練。</w:t>
            </w:r>
          </w:p>
        </w:tc>
        <w:tc>
          <w:tcPr>
            <w:tcW w:w="2268" w:type="dxa"/>
            <w:vAlign w:val="center"/>
          </w:tcPr>
          <w:p w14:paraId="00CDAE3F"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6DA26633" w14:textId="77777777" w:rsidR="00CE3419" w:rsidRPr="00A04871" w:rsidRDefault="00CE3419" w:rsidP="00326AA4">
            <w:pPr>
              <w:jc w:val="both"/>
              <w:rPr>
                <w:rFonts w:eastAsia="標楷體"/>
                <w:sz w:val="26"/>
                <w:szCs w:val="26"/>
              </w:rPr>
            </w:pPr>
          </w:p>
        </w:tc>
      </w:tr>
      <w:tr w:rsidR="00CE3419" w:rsidRPr="00A04871" w14:paraId="4F203114" w14:textId="77777777" w:rsidTr="00326AA4">
        <w:trPr>
          <w:trHeight w:val="683"/>
          <w:jc w:val="center"/>
        </w:trPr>
        <w:tc>
          <w:tcPr>
            <w:tcW w:w="562" w:type="dxa"/>
            <w:vMerge/>
            <w:vAlign w:val="center"/>
          </w:tcPr>
          <w:p w14:paraId="12DC8F29" w14:textId="77777777" w:rsidR="00CE3419" w:rsidRPr="00A04871" w:rsidRDefault="00CE3419" w:rsidP="00326AA4">
            <w:pPr>
              <w:jc w:val="center"/>
              <w:rPr>
                <w:rFonts w:eastAsia="標楷體"/>
                <w:sz w:val="24"/>
                <w:szCs w:val="24"/>
              </w:rPr>
            </w:pPr>
          </w:p>
        </w:tc>
        <w:tc>
          <w:tcPr>
            <w:tcW w:w="567" w:type="dxa"/>
            <w:vMerge/>
            <w:vAlign w:val="center"/>
          </w:tcPr>
          <w:p w14:paraId="326CD38A" w14:textId="77777777" w:rsidR="00CE3419" w:rsidRPr="00A04871" w:rsidRDefault="00CE3419" w:rsidP="00326AA4">
            <w:pPr>
              <w:jc w:val="center"/>
              <w:rPr>
                <w:rFonts w:eastAsia="標楷體"/>
                <w:sz w:val="24"/>
                <w:szCs w:val="24"/>
              </w:rPr>
            </w:pPr>
          </w:p>
        </w:tc>
        <w:tc>
          <w:tcPr>
            <w:tcW w:w="567" w:type="dxa"/>
            <w:vMerge/>
            <w:vAlign w:val="center"/>
          </w:tcPr>
          <w:p w14:paraId="13FC1F17" w14:textId="77777777" w:rsidR="00CE3419" w:rsidRPr="00A04871" w:rsidRDefault="00CE3419" w:rsidP="00326AA4">
            <w:pPr>
              <w:jc w:val="center"/>
              <w:rPr>
                <w:rFonts w:eastAsia="標楷體"/>
                <w:sz w:val="24"/>
                <w:szCs w:val="24"/>
              </w:rPr>
            </w:pPr>
          </w:p>
        </w:tc>
        <w:tc>
          <w:tcPr>
            <w:tcW w:w="4536" w:type="dxa"/>
            <w:vAlign w:val="center"/>
          </w:tcPr>
          <w:p w14:paraId="4A41738C" w14:textId="77777777" w:rsidR="00CE3419" w:rsidRPr="00A04871" w:rsidRDefault="00CE3419" w:rsidP="00CE3419">
            <w:pPr>
              <w:pStyle w:val="a9"/>
              <w:numPr>
                <w:ilvl w:val="0"/>
                <w:numId w:val="20"/>
              </w:numPr>
              <w:ind w:leftChars="0"/>
              <w:rPr>
                <w:rFonts w:eastAsia="標楷體"/>
                <w:sz w:val="24"/>
                <w:szCs w:val="24"/>
              </w:rPr>
            </w:pPr>
            <w:r w:rsidRPr="00A04871">
              <w:rPr>
                <w:rFonts w:eastAsia="標楷體" w:hint="eastAsia"/>
                <w:sz w:val="24"/>
                <w:szCs w:val="24"/>
              </w:rPr>
              <w:t>篩檢計畫之實施須符合專業法律與倫理，即在尊重學生的自主與不傷害生命的原則下，強調保密、隱私，以及</w:t>
            </w:r>
            <w:proofErr w:type="gramStart"/>
            <w:r w:rsidRPr="00A04871">
              <w:rPr>
                <w:rFonts w:eastAsia="標楷體" w:hint="eastAsia"/>
                <w:sz w:val="24"/>
                <w:szCs w:val="24"/>
              </w:rPr>
              <w:t>不</w:t>
            </w:r>
            <w:proofErr w:type="gramEnd"/>
            <w:r w:rsidRPr="00A04871">
              <w:rPr>
                <w:rFonts w:eastAsia="標楷體" w:hint="eastAsia"/>
                <w:sz w:val="24"/>
                <w:szCs w:val="24"/>
              </w:rPr>
              <w:t>標籤化與污名化之下進行。</w:t>
            </w:r>
          </w:p>
          <w:p w14:paraId="4BFA928F" w14:textId="77777777" w:rsidR="00CE3419" w:rsidRPr="00A04871" w:rsidRDefault="00CE3419" w:rsidP="00326AA4">
            <w:pPr>
              <w:rPr>
                <w:rFonts w:eastAsia="標楷體"/>
                <w:sz w:val="24"/>
                <w:szCs w:val="24"/>
              </w:rPr>
            </w:pPr>
            <w:r w:rsidRPr="00A04871">
              <w:rPr>
                <w:rFonts w:eastAsia="標楷體" w:hint="eastAsia"/>
                <w:sz w:val="24"/>
                <w:szCs w:val="24"/>
              </w:rPr>
              <w:t xml:space="preserve">　　實施過程包括六階段：</w:t>
            </w:r>
          </w:p>
          <w:p w14:paraId="66D5437A" w14:textId="77777777" w:rsidR="00CE3419" w:rsidRPr="00A04871" w:rsidRDefault="00CE3419" w:rsidP="00CE3419">
            <w:pPr>
              <w:pStyle w:val="a9"/>
              <w:numPr>
                <w:ilvl w:val="0"/>
                <w:numId w:val="22"/>
              </w:numPr>
              <w:ind w:leftChars="0" w:left="737" w:hanging="737"/>
              <w:jc w:val="both"/>
              <w:rPr>
                <w:rFonts w:eastAsia="標楷體"/>
                <w:sz w:val="24"/>
                <w:szCs w:val="24"/>
              </w:rPr>
            </w:pPr>
            <w:r w:rsidRPr="00A04871">
              <w:rPr>
                <w:rFonts w:eastAsia="標楷體" w:hint="eastAsia"/>
                <w:sz w:val="24"/>
                <w:szCs w:val="24"/>
              </w:rPr>
              <w:t>說明：說明篩檢目的與保障篩檢結果的保密性。</w:t>
            </w:r>
          </w:p>
          <w:p w14:paraId="1E8A7CC2" w14:textId="77777777" w:rsidR="00CE3419" w:rsidRPr="00A04871" w:rsidRDefault="00CE3419" w:rsidP="00CE3419">
            <w:pPr>
              <w:pStyle w:val="a9"/>
              <w:numPr>
                <w:ilvl w:val="0"/>
                <w:numId w:val="22"/>
              </w:numPr>
              <w:ind w:leftChars="0" w:left="737" w:hanging="737"/>
              <w:jc w:val="both"/>
              <w:rPr>
                <w:rFonts w:eastAsia="標楷體"/>
                <w:sz w:val="24"/>
                <w:szCs w:val="24"/>
              </w:rPr>
            </w:pPr>
            <w:r w:rsidRPr="00A04871">
              <w:rPr>
                <w:rFonts w:eastAsia="標楷體" w:hint="eastAsia"/>
                <w:sz w:val="24"/>
                <w:szCs w:val="24"/>
              </w:rPr>
              <w:t>取得同意：除非學生有傷害他人或自己的危險性，否則，應依尊重自主原則，在學生（家長）同意下進行篩檢，非強迫性（未成年學生經得家長或監護人同意）。</w:t>
            </w:r>
          </w:p>
          <w:p w14:paraId="41E0E55C" w14:textId="77777777" w:rsidR="00CE3419" w:rsidRPr="00A04871" w:rsidRDefault="00CE3419" w:rsidP="00CE3419">
            <w:pPr>
              <w:pStyle w:val="a9"/>
              <w:numPr>
                <w:ilvl w:val="0"/>
                <w:numId w:val="22"/>
              </w:numPr>
              <w:ind w:leftChars="0" w:left="737" w:hanging="737"/>
              <w:jc w:val="both"/>
              <w:rPr>
                <w:rFonts w:eastAsia="標楷體"/>
                <w:sz w:val="24"/>
                <w:szCs w:val="24"/>
              </w:rPr>
            </w:pPr>
            <w:r w:rsidRPr="00A04871">
              <w:rPr>
                <w:rFonts w:eastAsia="標楷體" w:hint="eastAsia"/>
                <w:sz w:val="24"/>
                <w:szCs w:val="24"/>
              </w:rPr>
              <w:t>解釋結果：</w:t>
            </w:r>
            <w:proofErr w:type="gramStart"/>
            <w:r w:rsidRPr="00A04871">
              <w:rPr>
                <w:rFonts w:eastAsia="標楷體" w:hint="eastAsia"/>
                <w:sz w:val="24"/>
                <w:szCs w:val="24"/>
              </w:rPr>
              <w:t>對篩檢</w:t>
            </w:r>
            <w:proofErr w:type="gramEnd"/>
            <w:r w:rsidRPr="00A04871">
              <w:rPr>
                <w:rFonts w:eastAsia="標楷體" w:hint="eastAsia"/>
                <w:sz w:val="24"/>
                <w:szCs w:val="24"/>
              </w:rPr>
              <w:t>結果的解釋要謹慎與專業，避免給學生貼上精神疾病或任何標籤。</w:t>
            </w:r>
          </w:p>
          <w:p w14:paraId="6BCBCDD1" w14:textId="77777777" w:rsidR="00CE3419" w:rsidRPr="00A04871" w:rsidRDefault="00CE3419" w:rsidP="00CE3419">
            <w:pPr>
              <w:pStyle w:val="a9"/>
              <w:numPr>
                <w:ilvl w:val="0"/>
                <w:numId w:val="22"/>
              </w:numPr>
              <w:ind w:leftChars="0" w:left="737" w:hanging="737"/>
              <w:jc w:val="both"/>
              <w:rPr>
                <w:rFonts w:eastAsia="標楷體"/>
                <w:sz w:val="24"/>
                <w:szCs w:val="24"/>
              </w:rPr>
            </w:pPr>
            <w:r w:rsidRPr="00A04871">
              <w:rPr>
                <w:rFonts w:eastAsia="標楷體" w:hint="eastAsia"/>
                <w:sz w:val="24"/>
                <w:szCs w:val="24"/>
              </w:rPr>
              <w:t>保密：輔導老師與專業輔導人員、教職員、導師，以及相關教師應遵守法律命令及專業倫理，不得無故洩漏因業務而知悉或持有個案當事人之秘密。</w:t>
            </w:r>
          </w:p>
          <w:p w14:paraId="04A3AB23" w14:textId="77777777" w:rsidR="00CE3419" w:rsidRPr="00A04871" w:rsidRDefault="00CE3419" w:rsidP="00CE3419">
            <w:pPr>
              <w:pStyle w:val="a9"/>
              <w:numPr>
                <w:ilvl w:val="0"/>
                <w:numId w:val="22"/>
              </w:numPr>
              <w:ind w:leftChars="0" w:left="737" w:hanging="737"/>
              <w:jc w:val="both"/>
              <w:rPr>
                <w:rFonts w:eastAsia="標楷體"/>
                <w:sz w:val="24"/>
                <w:szCs w:val="24"/>
              </w:rPr>
            </w:pPr>
            <w:r w:rsidRPr="00A04871">
              <w:rPr>
                <w:rFonts w:eastAsia="標楷體" w:hint="eastAsia"/>
                <w:sz w:val="24"/>
                <w:szCs w:val="24"/>
              </w:rPr>
              <w:lastRenderedPageBreak/>
              <w:t>主動關懷：主動提供提升動機的諮商輔導，透過同理心、支持、提供相關資訊、增強正向因應能力，及鼓勵使用求助與社會資源。</w:t>
            </w:r>
          </w:p>
          <w:p w14:paraId="15E919E3" w14:textId="77777777" w:rsidR="00CE3419" w:rsidRPr="00A04871" w:rsidRDefault="00CE3419" w:rsidP="00CE3419">
            <w:pPr>
              <w:pStyle w:val="a9"/>
              <w:numPr>
                <w:ilvl w:val="0"/>
                <w:numId w:val="22"/>
              </w:numPr>
              <w:ind w:leftChars="0" w:left="737" w:hanging="737"/>
              <w:jc w:val="both"/>
              <w:rPr>
                <w:rFonts w:eastAsia="標楷體"/>
                <w:sz w:val="24"/>
                <w:szCs w:val="24"/>
              </w:rPr>
            </w:pPr>
            <w:r w:rsidRPr="00A04871">
              <w:rPr>
                <w:rFonts w:eastAsia="標楷體" w:hint="eastAsia"/>
                <w:sz w:val="24"/>
                <w:szCs w:val="24"/>
              </w:rPr>
              <w:t>必要的轉</w:t>
            </w:r>
            <w:proofErr w:type="gramStart"/>
            <w:r w:rsidRPr="00A04871">
              <w:rPr>
                <w:rFonts w:eastAsia="標楷體" w:hint="eastAsia"/>
                <w:sz w:val="24"/>
                <w:szCs w:val="24"/>
              </w:rPr>
              <w:t>介</w:t>
            </w:r>
            <w:proofErr w:type="gramEnd"/>
            <w:r w:rsidRPr="00A04871">
              <w:rPr>
                <w:rFonts w:eastAsia="標楷體" w:hint="eastAsia"/>
                <w:sz w:val="24"/>
                <w:szCs w:val="24"/>
              </w:rPr>
              <w:t>：當知悉學生有明顯的自傷</w:t>
            </w:r>
            <w:proofErr w:type="gramStart"/>
            <w:r w:rsidRPr="00A04871">
              <w:rPr>
                <w:rFonts w:eastAsia="標楷體" w:hint="eastAsia"/>
                <w:sz w:val="24"/>
                <w:szCs w:val="24"/>
              </w:rPr>
              <w:t>（</w:t>
            </w:r>
            <w:proofErr w:type="gramEnd"/>
            <w:r w:rsidRPr="00A04871">
              <w:rPr>
                <w:rFonts w:eastAsia="標楷體" w:hint="eastAsia"/>
                <w:sz w:val="24"/>
                <w:szCs w:val="24"/>
              </w:rPr>
              <w:t>如：自殺意圖、自殺計畫、自傷行為</w:t>
            </w:r>
            <w:proofErr w:type="gramStart"/>
            <w:r w:rsidRPr="00A04871">
              <w:rPr>
                <w:rFonts w:eastAsia="標楷體" w:hint="eastAsia"/>
                <w:sz w:val="24"/>
                <w:szCs w:val="24"/>
              </w:rPr>
              <w:t>）</w:t>
            </w:r>
            <w:proofErr w:type="gramEnd"/>
            <w:r w:rsidRPr="00A04871">
              <w:rPr>
                <w:rFonts w:eastAsia="標楷體" w:hint="eastAsia"/>
                <w:sz w:val="24"/>
                <w:szCs w:val="24"/>
              </w:rPr>
              <w:t>或傷人之虞時，需進行自殺風險評估和危機處置與後續心理諮商與就醫治療。</w:t>
            </w:r>
          </w:p>
        </w:tc>
        <w:tc>
          <w:tcPr>
            <w:tcW w:w="2268" w:type="dxa"/>
            <w:vAlign w:val="center"/>
          </w:tcPr>
          <w:p w14:paraId="2A92C779" w14:textId="77777777" w:rsidR="00CE3419" w:rsidRPr="00A04871" w:rsidRDefault="00CE3419" w:rsidP="00326AA4">
            <w:pPr>
              <w:jc w:val="center"/>
              <w:rPr>
                <w:rFonts w:eastAsia="標楷體"/>
                <w:sz w:val="24"/>
                <w:szCs w:val="24"/>
              </w:rPr>
            </w:pPr>
            <w:r w:rsidRPr="00A04871">
              <w:rPr>
                <w:rFonts w:eastAsia="標楷體" w:hint="eastAsia"/>
                <w:sz w:val="24"/>
                <w:szCs w:val="24"/>
              </w:rPr>
              <w:lastRenderedPageBreak/>
              <w:t>健康中心</w:t>
            </w:r>
          </w:p>
        </w:tc>
        <w:tc>
          <w:tcPr>
            <w:tcW w:w="1956" w:type="dxa"/>
            <w:vMerge/>
            <w:vAlign w:val="center"/>
          </w:tcPr>
          <w:p w14:paraId="5BFB34A9" w14:textId="77777777" w:rsidR="00CE3419" w:rsidRPr="00A04871" w:rsidRDefault="00CE3419" w:rsidP="00326AA4">
            <w:pPr>
              <w:jc w:val="both"/>
              <w:rPr>
                <w:rFonts w:eastAsia="標楷體"/>
                <w:sz w:val="26"/>
                <w:szCs w:val="26"/>
              </w:rPr>
            </w:pPr>
          </w:p>
        </w:tc>
      </w:tr>
      <w:tr w:rsidR="00CE3419" w:rsidRPr="00A04871" w14:paraId="13E92FA6" w14:textId="77777777" w:rsidTr="00326AA4">
        <w:trPr>
          <w:trHeight w:val="437"/>
          <w:jc w:val="center"/>
        </w:trPr>
        <w:tc>
          <w:tcPr>
            <w:tcW w:w="562" w:type="dxa"/>
            <w:vMerge/>
            <w:vAlign w:val="center"/>
          </w:tcPr>
          <w:p w14:paraId="2107A582" w14:textId="77777777" w:rsidR="00CE3419" w:rsidRPr="00A04871" w:rsidRDefault="00CE3419" w:rsidP="00326AA4">
            <w:pPr>
              <w:jc w:val="center"/>
              <w:rPr>
                <w:rFonts w:eastAsia="標楷體"/>
                <w:sz w:val="24"/>
                <w:szCs w:val="24"/>
              </w:rPr>
            </w:pPr>
          </w:p>
        </w:tc>
        <w:tc>
          <w:tcPr>
            <w:tcW w:w="567" w:type="dxa"/>
            <w:vMerge/>
            <w:vAlign w:val="center"/>
          </w:tcPr>
          <w:p w14:paraId="3D652C84" w14:textId="77777777" w:rsidR="00CE3419" w:rsidRPr="00A04871" w:rsidRDefault="00CE3419" w:rsidP="00326AA4">
            <w:pPr>
              <w:jc w:val="center"/>
              <w:rPr>
                <w:rFonts w:eastAsia="標楷體"/>
                <w:sz w:val="24"/>
                <w:szCs w:val="24"/>
              </w:rPr>
            </w:pPr>
          </w:p>
        </w:tc>
        <w:tc>
          <w:tcPr>
            <w:tcW w:w="567" w:type="dxa"/>
            <w:vMerge/>
            <w:vAlign w:val="center"/>
          </w:tcPr>
          <w:p w14:paraId="6D6997F2" w14:textId="77777777" w:rsidR="00CE3419" w:rsidRPr="00A04871" w:rsidRDefault="00CE3419" w:rsidP="00326AA4">
            <w:pPr>
              <w:jc w:val="center"/>
              <w:rPr>
                <w:rFonts w:eastAsia="標楷體"/>
                <w:sz w:val="24"/>
                <w:szCs w:val="24"/>
              </w:rPr>
            </w:pPr>
          </w:p>
        </w:tc>
        <w:tc>
          <w:tcPr>
            <w:tcW w:w="4536" w:type="dxa"/>
            <w:vMerge w:val="restart"/>
            <w:vAlign w:val="center"/>
          </w:tcPr>
          <w:p w14:paraId="06F71082" w14:textId="77777777" w:rsidR="00CE3419" w:rsidRPr="00A04871" w:rsidRDefault="00CE3419" w:rsidP="00CE3419">
            <w:pPr>
              <w:pStyle w:val="a9"/>
              <w:numPr>
                <w:ilvl w:val="0"/>
                <w:numId w:val="20"/>
              </w:numPr>
              <w:ind w:leftChars="0"/>
              <w:rPr>
                <w:rFonts w:eastAsia="標楷體"/>
                <w:sz w:val="24"/>
                <w:szCs w:val="24"/>
              </w:rPr>
            </w:pPr>
            <w:r w:rsidRPr="00A04871">
              <w:rPr>
                <w:rFonts w:eastAsia="標楷體" w:hint="eastAsia"/>
                <w:sz w:val="24"/>
                <w:szCs w:val="24"/>
              </w:rPr>
              <w:t>提升輔導老師與專業輔導人員、教職員、導師、教官（含校安人員）、班級、學生社團或自治團體幹部、家長對憂鬱與自殺風險度之辨識與危機處理能力，以協助觀察辨識與轉</w:t>
            </w:r>
            <w:proofErr w:type="gramStart"/>
            <w:r w:rsidRPr="00A04871">
              <w:rPr>
                <w:rFonts w:eastAsia="標楷體" w:hint="eastAsia"/>
                <w:sz w:val="24"/>
                <w:szCs w:val="24"/>
              </w:rPr>
              <w:t>介</w:t>
            </w:r>
            <w:proofErr w:type="gramEnd"/>
            <w:r w:rsidRPr="00A04871">
              <w:rPr>
                <w:rFonts w:eastAsia="標楷體" w:hint="eastAsia"/>
                <w:sz w:val="24"/>
                <w:szCs w:val="24"/>
              </w:rPr>
              <w:t>。</w:t>
            </w:r>
          </w:p>
        </w:tc>
        <w:tc>
          <w:tcPr>
            <w:tcW w:w="2268" w:type="dxa"/>
            <w:vAlign w:val="center"/>
          </w:tcPr>
          <w:p w14:paraId="4F410CCA" w14:textId="77777777" w:rsidR="00CE3419" w:rsidRPr="00A04871" w:rsidRDefault="00CE3419" w:rsidP="00326AA4">
            <w:pPr>
              <w:jc w:val="center"/>
              <w:rPr>
                <w:rFonts w:eastAsia="標楷體"/>
                <w:sz w:val="24"/>
                <w:szCs w:val="24"/>
              </w:rPr>
            </w:pPr>
            <w:r w:rsidRPr="00A04871">
              <w:rPr>
                <w:rFonts w:eastAsia="標楷體" w:hint="eastAsia"/>
                <w:sz w:val="24"/>
                <w:szCs w:val="24"/>
              </w:rPr>
              <w:t>人事室</w:t>
            </w:r>
          </w:p>
        </w:tc>
        <w:tc>
          <w:tcPr>
            <w:tcW w:w="1956" w:type="dxa"/>
            <w:vMerge/>
            <w:vAlign w:val="center"/>
          </w:tcPr>
          <w:p w14:paraId="0D9478C1" w14:textId="77777777" w:rsidR="00CE3419" w:rsidRPr="00A04871" w:rsidRDefault="00CE3419" w:rsidP="00326AA4">
            <w:pPr>
              <w:jc w:val="both"/>
              <w:rPr>
                <w:rFonts w:eastAsia="標楷體"/>
                <w:sz w:val="26"/>
                <w:szCs w:val="26"/>
              </w:rPr>
            </w:pPr>
          </w:p>
        </w:tc>
      </w:tr>
      <w:tr w:rsidR="00CE3419" w:rsidRPr="00A04871" w14:paraId="3D696718" w14:textId="77777777" w:rsidTr="00326AA4">
        <w:trPr>
          <w:trHeight w:val="445"/>
          <w:jc w:val="center"/>
        </w:trPr>
        <w:tc>
          <w:tcPr>
            <w:tcW w:w="562" w:type="dxa"/>
            <w:vMerge/>
            <w:vAlign w:val="center"/>
          </w:tcPr>
          <w:p w14:paraId="73D5BB3C" w14:textId="77777777" w:rsidR="00CE3419" w:rsidRPr="00A04871" w:rsidRDefault="00CE3419" w:rsidP="00326AA4">
            <w:pPr>
              <w:jc w:val="center"/>
              <w:rPr>
                <w:rFonts w:eastAsia="標楷體"/>
                <w:sz w:val="24"/>
                <w:szCs w:val="24"/>
              </w:rPr>
            </w:pPr>
          </w:p>
        </w:tc>
        <w:tc>
          <w:tcPr>
            <w:tcW w:w="567" w:type="dxa"/>
            <w:vMerge/>
            <w:vAlign w:val="center"/>
          </w:tcPr>
          <w:p w14:paraId="697CD505" w14:textId="77777777" w:rsidR="00CE3419" w:rsidRPr="00A04871" w:rsidRDefault="00CE3419" w:rsidP="00326AA4">
            <w:pPr>
              <w:jc w:val="center"/>
              <w:rPr>
                <w:rFonts w:eastAsia="標楷體"/>
                <w:sz w:val="24"/>
                <w:szCs w:val="24"/>
              </w:rPr>
            </w:pPr>
          </w:p>
        </w:tc>
        <w:tc>
          <w:tcPr>
            <w:tcW w:w="567" w:type="dxa"/>
            <w:vMerge/>
            <w:vAlign w:val="center"/>
          </w:tcPr>
          <w:p w14:paraId="75051421" w14:textId="77777777" w:rsidR="00CE3419" w:rsidRPr="00A04871" w:rsidRDefault="00CE3419" w:rsidP="00326AA4">
            <w:pPr>
              <w:jc w:val="center"/>
              <w:rPr>
                <w:rFonts w:eastAsia="標楷體"/>
                <w:sz w:val="24"/>
                <w:szCs w:val="24"/>
              </w:rPr>
            </w:pPr>
          </w:p>
        </w:tc>
        <w:tc>
          <w:tcPr>
            <w:tcW w:w="4536" w:type="dxa"/>
            <w:vMerge/>
            <w:vAlign w:val="center"/>
          </w:tcPr>
          <w:p w14:paraId="5EE224BB" w14:textId="77777777" w:rsidR="00CE3419" w:rsidRPr="00A04871" w:rsidRDefault="00CE3419" w:rsidP="00326AA4">
            <w:pPr>
              <w:rPr>
                <w:rFonts w:eastAsia="標楷體"/>
                <w:sz w:val="24"/>
                <w:szCs w:val="24"/>
              </w:rPr>
            </w:pPr>
          </w:p>
        </w:tc>
        <w:tc>
          <w:tcPr>
            <w:tcW w:w="2268" w:type="dxa"/>
            <w:vAlign w:val="center"/>
          </w:tcPr>
          <w:p w14:paraId="24A805C2"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5CF1A590" w14:textId="77777777" w:rsidR="00CE3419" w:rsidRPr="00A04871" w:rsidRDefault="00CE3419" w:rsidP="00326AA4">
            <w:pPr>
              <w:jc w:val="both"/>
              <w:rPr>
                <w:rFonts w:eastAsia="標楷體"/>
                <w:sz w:val="24"/>
                <w:szCs w:val="24"/>
              </w:rPr>
            </w:pPr>
          </w:p>
        </w:tc>
      </w:tr>
      <w:tr w:rsidR="00CE3419" w:rsidRPr="00A04871" w14:paraId="3D360858" w14:textId="77777777" w:rsidTr="00326AA4">
        <w:trPr>
          <w:trHeight w:val="453"/>
          <w:jc w:val="center"/>
        </w:trPr>
        <w:tc>
          <w:tcPr>
            <w:tcW w:w="562" w:type="dxa"/>
            <w:vMerge/>
            <w:vAlign w:val="center"/>
          </w:tcPr>
          <w:p w14:paraId="0FA4DF22" w14:textId="77777777" w:rsidR="00CE3419" w:rsidRPr="00A04871" w:rsidRDefault="00CE3419" w:rsidP="00326AA4">
            <w:pPr>
              <w:jc w:val="center"/>
              <w:rPr>
                <w:rFonts w:eastAsia="標楷體"/>
                <w:sz w:val="24"/>
                <w:szCs w:val="24"/>
              </w:rPr>
            </w:pPr>
          </w:p>
        </w:tc>
        <w:tc>
          <w:tcPr>
            <w:tcW w:w="567" w:type="dxa"/>
            <w:vMerge/>
            <w:vAlign w:val="center"/>
          </w:tcPr>
          <w:p w14:paraId="4310E5E8" w14:textId="77777777" w:rsidR="00CE3419" w:rsidRPr="00A04871" w:rsidRDefault="00CE3419" w:rsidP="00326AA4">
            <w:pPr>
              <w:jc w:val="center"/>
              <w:rPr>
                <w:rFonts w:eastAsia="標楷體"/>
                <w:sz w:val="24"/>
                <w:szCs w:val="24"/>
              </w:rPr>
            </w:pPr>
          </w:p>
        </w:tc>
        <w:tc>
          <w:tcPr>
            <w:tcW w:w="567" w:type="dxa"/>
            <w:vMerge/>
            <w:vAlign w:val="center"/>
          </w:tcPr>
          <w:p w14:paraId="7A50C4DA" w14:textId="77777777" w:rsidR="00CE3419" w:rsidRPr="00A04871" w:rsidRDefault="00CE3419" w:rsidP="00326AA4">
            <w:pPr>
              <w:jc w:val="center"/>
              <w:rPr>
                <w:rFonts w:eastAsia="標楷體"/>
                <w:sz w:val="24"/>
                <w:szCs w:val="24"/>
              </w:rPr>
            </w:pPr>
          </w:p>
        </w:tc>
        <w:tc>
          <w:tcPr>
            <w:tcW w:w="4536" w:type="dxa"/>
            <w:vMerge/>
            <w:vAlign w:val="center"/>
          </w:tcPr>
          <w:p w14:paraId="079CDBA8" w14:textId="77777777" w:rsidR="00CE3419" w:rsidRPr="00A04871" w:rsidRDefault="00CE3419" w:rsidP="00326AA4">
            <w:pPr>
              <w:rPr>
                <w:rFonts w:eastAsia="標楷體"/>
                <w:sz w:val="24"/>
                <w:szCs w:val="24"/>
              </w:rPr>
            </w:pPr>
          </w:p>
        </w:tc>
        <w:tc>
          <w:tcPr>
            <w:tcW w:w="2268" w:type="dxa"/>
            <w:vAlign w:val="center"/>
          </w:tcPr>
          <w:p w14:paraId="27A36445" w14:textId="77777777" w:rsidR="00CE3419" w:rsidRPr="00A04871" w:rsidRDefault="00CE3419" w:rsidP="00326AA4">
            <w:pPr>
              <w:jc w:val="center"/>
              <w:rPr>
                <w:rFonts w:eastAsia="標楷體"/>
                <w:sz w:val="24"/>
                <w:szCs w:val="24"/>
              </w:rPr>
            </w:pPr>
            <w:r w:rsidRPr="00A04871">
              <w:rPr>
                <w:rFonts w:eastAsia="標楷體" w:hint="eastAsia"/>
                <w:sz w:val="24"/>
                <w:szCs w:val="24"/>
              </w:rPr>
              <w:t>生輔組</w:t>
            </w:r>
          </w:p>
        </w:tc>
        <w:tc>
          <w:tcPr>
            <w:tcW w:w="1956" w:type="dxa"/>
            <w:vMerge/>
            <w:vAlign w:val="center"/>
          </w:tcPr>
          <w:p w14:paraId="424A734C" w14:textId="77777777" w:rsidR="00CE3419" w:rsidRPr="00A04871" w:rsidRDefault="00CE3419" w:rsidP="00326AA4">
            <w:pPr>
              <w:jc w:val="both"/>
              <w:rPr>
                <w:rFonts w:eastAsia="標楷體"/>
                <w:sz w:val="24"/>
                <w:szCs w:val="24"/>
              </w:rPr>
            </w:pPr>
          </w:p>
        </w:tc>
      </w:tr>
      <w:tr w:rsidR="00CE3419" w:rsidRPr="00A04871" w14:paraId="5CB391BB" w14:textId="77777777" w:rsidTr="00326AA4">
        <w:trPr>
          <w:trHeight w:val="433"/>
          <w:jc w:val="center"/>
        </w:trPr>
        <w:tc>
          <w:tcPr>
            <w:tcW w:w="562" w:type="dxa"/>
            <w:vMerge/>
            <w:vAlign w:val="center"/>
          </w:tcPr>
          <w:p w14:paraId="5CEAFAB9" w14:textId="77777777" w:rsidR="00CE3419" w:rsidRPr="00A04871" w:rsidRDefault="00CE3419" w:rsidP="00326AA4">
            <w:pPr>
              <w:jc w:val="center"/>
              <w:rPr>
                <w:rFonts w:eastAsia="標楷體"/>
                <w:sz w:val="24"/>
                <w:szCs w:val="24"/>
              </w:rPr>
            </w:pPr>
          </w:p>
        </w:tc>
        <w:tc>
          <w:tcPr>
            <w:tcW w:w="567" w:type="dxa"/>
            <w:vMerge/>
            <w:vAlign w:val="center"/>
          </w:tcPr>
          <w:p w14:paraId="3DA1747B" w14:textId="77777777" w:rsidR="00CE3419" w:rsidRPr="00A04871" w:rsidRDefault="00CE3419" w:rsidP="00326AA4">
            <w:pPr>
              <w:jc w:val="center"/>
              <w:rPr>
                <w:rFonts w:eastAsia="標楷體"/>
                <w:sz w:val="24"/>
                <w:szCs w:val="24"/>
              </w:rPr>
            </w:pPr>
          </w:p>
        </w:tc>
        <w:tc>
          <w:tcPr>
            <w:tcW w:w="567" w:type="dxa"/>
            <w:vMerge/>
            <w:vAlign w:val="center"/>
          </w:tcPr>
          <w:p w14:paraId="75FE7463" w14:textId="77777777" w:rsidR="00CE3419" w:rsidRPr="00A04871" w:rsidRDefault="00CE3419" w:rsidP="00326AA4">
            <w:pPr>
              <w:jc w:val="center"/>
              <w:rPr>
                <w:rFonts w:eastAsia="標楷體"/>
                <w:sz w:val="24"/>
                <w:szCs w:val="24"/>
              </w:rPr>
            </w:pPr>
          </w:p>
        </w:tc>
        <w:tc>
          <w:tcPr>
            <w:tcW w:w="4536" w:type="dxa"/>
            <w:vMerge/>
            <w:vAlign w:val="center"/>
          </w:tcPr>
          <w:p w14:paraId="3DC3F4C6" w14:textId="77777777" w:rsidR="00CE3419" w:rsidRPr="00A04871" w:rsidRDefault="00CE3419" w:rsidP="00326AA4">
            <w:pPr>
              <w:rPr>
                <w:rFonts w:eastAsia="標楷體"/>
                <w:sz w:val="24"/>
                <w:szCs w:val="24"/>
              </w:rPr>
            </w:pPr>
          </w:p>
        </w:tc>
        <w:tc>
          <w:tcPr>
            <w:tcW w:w="2268" w:type="dxa"/>
            <w:vAlign w:val="center"/>
          </w:tcPr>
          <w:p w14:paraId="21921EAE" w14:textId="77777777" w:rsidR="00CE3419" w:rsidRPr="00A04871" w:rsidRDefault="00CE3419" w:rsidP="00326AA4">
            <w:pPr>
              <w:jc w:val="center"/>
              <w:rPr>
                <w:rFonts w:eastAsia="標楷體"/>
                <w:sz w:val="24"/>
                <w:szCs w:val="24"/>
              </w:rPr>
            </w:pPr>
            <w:proofErr w:type="gramStart"/>
            <w:r w:rsidRPr="00A04871">
              <w:rPr>
                <w:rFonts w:eastAsia="標楷體" w:hint="eastAsia"/>
                <w:sz w:val="24"/>
                <w:szCs w:val="24"/>
              </w:rPr>
              <w:t>課服組</w:t>
            </w:r>
            <w:proofErr w:type="gramEnd"/>
          </w:p>
        </w:tc>
        <w:tc>
          <w:tcPr>
            <w:tcW w:w="1956" w:type="dxa"/>
            <w:vMerge/>
            <w:vAlign w:val="center"/>
          </w:tcPr>
          <w:p w14:paraId="7DAFCF60" w14:textId="77777777" w:rsidR="00CE3419" w:rsidRPr="00A04871" w:rsidRDefault="00CE3419" w:rsidP="00326AA4">
            <w:pPr>
              <w:jc w:val="both"/>
              <w:rPr>
                <w:rFonts w:eastAsia="標楷體"/>
                <w:sz w:val="24"/>
                <w:szCs w:val="24"/>
              </w:rPr>
            </w:pPr>
          </w:p>
        </w:tc>
      </w:tr>
      <w:tr w:rsidR="00CE3419" w:rsidRPr="00A04871" w14:paraId="17833BAA" w14:textId="77777777" w:rsidTr="00326AA4">
        <w:trPr>
          <w:trHeight w:val="1136"/>
          <w:jc w:val="center"/>
        </w:trPr>
        <w:tc>
          <w:tcPr>
            <w:tcW w:w="562" w:type="dxa"/>
            <w:vMerge/>
            <w:vAlign w:val="center"/>
          </w:tcPr>
          <w:p w14:paraId="6FEA9683" w14:textId="77777777" w:rsidR="00CE3419" w:rsidRPr="00A04871" w:rsidRDefault="00CE3419" w:rsidP="00326AA4">
            <w:pPr>
              <w:jc w:val="center"/>
              <w:rPr>
                <w:rFonts w:eastAsia="標楷體"/>
                <w:sz w:val="24"/>
                <w:szCs w:val="24"/>
              </w:rPr>
            </w:pPr>
          </w:p>
        </w:tc>
        <w:tc>
          <w:tcPr>
            <w:tcW w:w="567" w:type="dxa"/>
            <w:vMerge/>
            <w:vAlign w:val="center"/>
          </w:tcPr>
          <w:p w14:paraId="159D08CB" w14:textId="77777777" w:rsidR="00CE3419" w:rsidRPr="00A04871" w:rsidRDefault="00CE3419" w:rsidP="00326AA4">
            <w:pPr>
              <w:jc w:val="center"/>
              <w:rPr>
                <w:rFonts w:eastAsia="標楷體"/>
                <w:sz w:val="24"/>
                <w:szCs w:val="24"/>
              </w:rPr>
            </w:pPr>
          </w:p>
        </w:tc>
        <w:tc>
          <w:tcPr>
            <w:tcW w:w="567" w:type="dxa"/>
            <w:vMerge/>
            <w:vAlign w:val="center"/>
          </w:tcPr>
          <w:p w14:paraId="4467081F" w14:textId="77777777" w:rsidR="00CE3419" w:rsidRPr="00A04871" w:rsidRDefault="00CE3419" w:rsidP="00326AA4">
            <w:pPr>
              <w:jc w:val="center"/>
              <w:rPr>
                <w:rFonts w:eastAsia="標楷體"/>
                <w:sz w:val="24"/>
                <w:szCs w:val="24"/>
              </w:rPr>
            </w:pPr>
          </w:p>
        </w:tc>
        <w:tc>
          <w:tcPr>
            <w:tcW w:w="4536" w:type="dxa"/>
            <w:vAlign w:val="center"/>
          </w:tcPr>
          <w:p w14:paraId="3FAF65D4" w14:textId="77777777" w:rsidR="00CE3419" w:rsidRPr="00A04871" w:rsidRDefault="00CE3419" w:rsidP="00CE3419">
            <w:pPr>
              <w:pStyle w:val="a9"/>
              <w:numPr>
                <w:ilvl w:val="0"/>
                <w:numId w:val="20"/>
              </w:numPr>
              <w:ind w:leftChars="0"/>
              <w:rPr>
                <w:rFonts w:eastAsia="標楷體"/>
                <w:sz w:val="24"/>
                <w:szCs w:val="24"/>
              </w:rPr>
            </w:pPr>
            <w:r w:rsidRPr="00A04871">
              <w:rPr>
                <w:rFonts w:eastAsia="標楷體" w:hint="eastAsia"/>
                <w:sz w:val="24"/>
                <w:szCs w:val="24"/>
              </w:rPr>
              <w:t>提升輔導老師與專業輔導人員對所發現之高關懷學生提供進一步個別或團體的心理諮商或治療之知能。</w:t>
            </w:r>
          </w:p>
        </w:tc>
        <w:tc>
          <w:tcPr>
            <w:tcW w:w="2268" w:type="dxa"/>
            <w:vAlign w:val="center"/>
          </w:tcPr>
          <w:p w14:paraId="46E24451"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7163AA25" w14:textId="77777777" w:rsidR="00CE3419" w:rsidRPr="00A04871" w:rsidRDefault="00CE3419" w:rsidP="00326AA4">
            <w:pPr>
              <w:jc w:val="both"/>
              <w:rPr>
                <w:rFonts w:eastAsia="標楷體"/>
                <w:sz w:val="24"/>
                <w:szCs w:val="24"/>
              </w:rPr>
            </w:pPr>
          </w:p>
        </w:tc>
      </w:tr>
      <w:tr w:rsidR="00CE3419" w:rsidRPr="00A04871" w14:paraId="7EECAC94" w14:textId="77777777" w:rsidTr="00326AA4">
        <w:trPr>
          <w:trHeight w:val="728"/>
          <w:jc w:val="center"/>
        </w:trPr>
        <w:tc>
          <w:tcPr>
            <w:tcW w:w="562" w:type="dxa"/>
            <w:vMerge/>
            <w:vAlign w:val="center"/>
          </w:tcPr>
          <w:p w14:paraId="2094A3BB" w14:textId="77777777" w:rsidR="00CE3419" w:rsidRPr="00A04871" w:rsidRDefault="00CE3419" w:rsidP="00326AA4">
            <w:pPr>
              <w:jc w:val="center"/>
              <w:rPr>
                <w:rFonts w:eastAsia="標楷體"/>
                <w:sz w:val="24"/>
                <w:szCs w:val="24"/>
              </w:rPr>
            </w:pPr>
          </w:p>
        </w:tc>
        <w:tc>
          <w:tcPr>
            <w:tcW w:w="567" w:type="dxa"/>
            <w:vMerge/>
            <w:vAlign w:val="center"/>
          </w:tcPr>
          <w:p w14:paraId="0159EE8A" w14:textId="77777777" w:rsidR="00CE3419" w:rsidRPr="00A04871" w:rsidRDefault="00CE3419" w:rsidP="00326AA4">
            <w:pPr>
              <w:jc w:val="center"/>
              <w:rPr>
                <w:rFonts w:eastAsia="標楷體"/>
                <w:sz w:val="24"/>
                <w:szCs w:val="24"/>
              </w:rPr>
            </w:pPr>
          </w:p>
        </w:tc>
        <w:tc>
          <w:tcPr>
            <w:tcW w:w="567" w:type="dxa"/>
            <w:vMerge/>
            <w:vAlign w:val="center"/>
          </w:tcPr>
          <w:p w14:paraId="7220E10C" w14:textId="77777777" w:rsidR="00CE3419" w:rsidRPr="00A04871" w:rsidRDefault="00CE3419" w:rsidP="00326AA4">
            <w:pPr>
              <w:jc w:val="center"/>
              <w:rPr>
                <w:rFonts w:eastAsia="標楷體"/>
                <w:sz w:val="24"/>
                <w:szCs w:val="24"/>
              </w:rPr>
            </w:pPr>
          </w:p>
        </w:tc>
        <w:tc>
          <w:tcPr>
            <w:tcW w:w="4536" w:type="dxa"/>
            <w:vAlign w:val="center"/>
          </w:tcPr>
          <w:p w14:paraId="72667D0C" w14:textId="77777777" w:rsidR="00CE3419" w:rsidRPr="00A04871" w:rsidRDefault="00CE3419" w:rsidP="00CE3419">
            <w:pPr>
              <w:pStyle w:val="a9"/>
              <w:numPr>
                <w:ilvl w:val="0"/>
                <w:numId w:val="20"/>
              </w:numPr>
              <w:ind w:leftChars="0"/>
              <w:rPr>
                <w:rFonts w:eastAsia="標楷體"/>
                <w:sz w:val="24"/>
                <w:szCs w:val="24"/>
              </w:rPr>
            </w:pPr>
            <w:r w:rsidRPr="00A04871">
              <w:rPr>
                <w:rFonts w:eastAsia="標楷體" w:hint="eastAsia"/>
                <w:sz w:val="24"/>
                <w:szCs w:val="24"/>
              </w:rPr>
              <w:t>針對特殊狀態或心理發展特殊需求學生提供主動關懷。</w:t>
            </w:r>
          </w:p>
        </w:tc>
        <w:tc>
          <w:tcPr>
            <w:tcW w:w="2268" w:type="dxa"/>
            <w:vAlign w:val="center"/>
          </w:tcPr>
          <w:p w14:paraId="60D82C1E"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6021775A" w14:textId="77777777" w:rsidR="00CE3419" w:rsidRPr="00A04871" w:rsidRDefault="00CE3419" w:rsidP="00326AA4">
            <w:pPr>
              <w:jc w:val="both"/>
              <w:rPr>
                <w:rFonts w:eastAsia="標楷體"/>
                <w:sz w:val="24"/>
                <w:szCs w:val="24"/>
              </w:rPr>
            </w:pPr>
          </w:p>
        </w:tc>
      </w:tr>
      <w:tr w:rsidR="00CE3419" w:rsidRPr="00A04871" w14:paraId="1B4297CC" w14:textId="77777777" w:rsidTr="00326AA4">
        <w:trPr>
          <w:trHeight w:val="1152"/>
          <w:jc w:val="center"/>
        </w:trPr>
        <w:tc>
          <w:tcPr>
            <w:tcW w:w="562" w:type="dxa"/>
            <w:vMerge/>
            <w:vAlign w:val="center"/>
          </w:tcPr>
          <w:p w14:paraId="58A5B7C1" w14:textId="77777777" w:rsidR="00CE3419" w:rsidRPr="00A04871" w:rsidRDefault="00CE3419" w:rsidP="00326AA4">
            <w:pPr>
              <w:jc w:val="center"/>
              <w:rPr>
                <w:rFonts w:eastAsia="標楷體"/>
                <w:sz w:val="24"/>
                <w:szCs w:val="24"/>
              </w:rPr>
            </w:pPr>
          </w:p>
        </w:tc>
        <w:tc>
          <w:tcPr>
            <w:tcW w:w="567" w:type="dxa"/>
            <w:vMerge/>
            <w:vAlign w:val="center"/>
          </w:tcPr>
          <w:p w14:paraId="6887490B" w14:textId="77777777" w:rsidR="00CE3419" w:rsidRPr="00A04871" w:rsidRDefault="00CE3419" w:rsidP="00326AA4">
            <w:pPr>
              <w:jc w:val="center"/>
              <w:rPr>
                <w:rFonts w:eastAsia="標楷體"/>
                <w:sz w:val="24"/>
                <w:szCs w:val="24"/>
              </w:rPr>
            </w:pPr>
          </w:p>
        </w:tc>
        <w:tc>
          <w:tcPr>
            <w:tcW w:w="567" w:type="dxa"/>
            <w:vMerge/>
            <w:vAlign w:val="center"/>
          </w:tcPr>
          <w:p w14:paraId="290A1459" w14:textId="77777777" w:rsidR="00CE3419" w:rsidRPr="00A04871" w:rsidRDefault="00CE3419" w:rsidP="00326AA4">
            <w:pPr>
              <w:jc w:val="center"/>
              <w:rPr>
                <w:rFonts w:eastAsia="標楷體"/>
                <w:sz w:val="24"/>
                <w:szCs w:val="24"/>
              </w:rPr>
            </w:pPr>
          </w:p>
        </w:tc>
        <w:tc>
          <w:tcPr>
            <w:tcW w:w="4536" w:type="dxa"/>
            <w:vAlign w:val="center"/>
          </w:tcPr>
          <w:p w14:paraId="02BB5CA6" w14:textId="77777777" w:rsidR="00CE3419" w:rsidRPr="00A04871" w:rsidRDefault="00CE3419" w:rsidP="00CE3419">
            <w:pPr>
              <w:pStyle w:val="a9"/>
              <w:numPr>
                <w:ilvl w:val="0"/>
                <w:numId w:val="20"/>
              </w:numPr>
              <w:ind w:leftChars="0"/>
              <w:rPr>
                <w:rFonts w:eastAsia="標楷體"/>
                <w:sz w:val="24"/>
                <w:szCs w:val="24"/>
              </w:rPr>
            </w:pPr>
            <w:r w:rsidRPr="00A04871">
              <w:rPr>
                <w:rFonts w:eastAsia="標楷體" w:hint="eastAsia"/>
                <w:sz w:val="24"/>
                <w:szCs w:val="24"/>
              </w:rPr>
              <w:t>整合校外之專業人員</w:t>
            </w:r>
            <w:proofErr w:type="gramStart"/>
            <w:r w:rsidRPr="00A04871">
              <w:rPr>
                <w:rFonts w:eastAsia="標楷體" w:hint="eastAsia"/>
                <w:sz w:val="24"/>
                <w:szCs w:val="24"/>
              </w:rPr>
              <w:t>（</w:t>
            </w:r>
            <w:proofErr w:type="gramEnd"/>
            <w:r w:rsidRPr="00A04871">
              <w:rPr>
                <w:rFonts w:eastAsia="標楷體" w:hint="eastAsia"/>
                <w:sz w:val="24"/>
                <w:szCs w:val="24"/>
              </w:rPr>
              <w:t>如：臨床心理師、諮商心理師、社工師、精神科醫師等</w:t>
            </w:r>
            <w:proofErr w:type="gramStart"/>
            <w:r w:rsidRPr="00A04871">
              <w:rPr>
                <w:rFonts w:eastAsia="標楷體" w:hint="eastAsia"/>
                <w:sz w:val="24"/>
                <w:szCs w:val="24"/>
              </w:rPr>
              <w:t>）</w:t>
            </w:r>
            <w:proofErr w:type="gramEnd"/>
            <w:r w:rsidRPr="00A04871">
              <w:rPr>
                <w:rFonts w:eastAsia="標楷體" w:hint="eastAsia"/>
                <w:sz w:val="24"/>
                <w:szCs w:val="24"/>
              </w:rPr>
              <w:t>資源到校服務。</w:t>
            </w:r>
          </w:p>
        </w:tc>
        <w:tc>
          <w:tcPr>
            <w:tcW w:w="2268" w:type="dxa"/>
            <w:vAlign w:val="center"/>
          </w:tcPr>
          <w:p w14:paraId="68DDF643"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263D5DC2" w14:textId="77777777" w:rsidR="00CE3419" w:rsidRPr="00A04871" w:rsidRDefault="00CE3419" w:rsidP="00326AA4">
            <w:pPr>
              <w:jc w:val="both"/>
              <w:rPr>
                <w:rFonts w:eastAsia="標楷體"/>
                <w:sz w:val="24"/>
                <w:szCs w:val="24"/>
              </w:rPr>
            </w:pPr>
          </w:p>
        </w:tc>
      </w:tr>
      <w:tr w:rsidR="00CE3419" w:rsidRPr="00A04871" w14:paraId="1A78DFD8" w14:textId="77777777" w:rsidTr="00326AA4">
        <w:trPr>
          <w:trHeight w:val="2701"/>
          <w:jc w:val="center"/>
        </w:trPr>
        <w:tc>
          <w:tcPr>
            <w:tcW w:w="562" w:type="dxa"/>
            <w:vMerge w:val="restart"/>
          </w:tcPr>
          <w:p w14:paraId="64C6290D" w14:textId="77777777" w:rsidR="00CE3419" w:rsidRPr="00A04871" w:rsidRDefault="00CE3419" w:rsidP="00326AA4">
            <w:pPr>
              <w:jc w:val="center"/>
              <w:rPr>
                <w:rFonts w:eastAsia="標楷體"/>
                <w:sz w:val="24"/>
                <w:szCs w:val="24"/>
              </w:rPr>
            </w:pPr>
            <w:r w:rsidRPr="00A04871">
              <w:rPr>
                <w:rFonts w:eastAsia="標楷體" w:hint="eastAsia"/>
                <w:sz w:val="24"/>
                <w:szCs w:val="24"/>
              </w:rPr>
              <w:t>三級預防</w:t>
            </w:r>
            <w:proofErr w:type="gramStart"/>
            <w:r w:rsidRPr="00A04871">
              <w:rPr>
                <w:rFonts w:eastAsia="標楷體" w:hint="eastAsia"/>
                <w:sz w:val="24"/>
                <w:szCs w:val="24"/>
              </w:rPr>
              <w:t>︵</w:t>
            </w:r>
            <w:proofErr w:type="gramEnd"/>
            <w:r w:rsidRPr="00A04871">
              <w:rPr>
                <w:rFonts w:eastAsia="標楷體" w:hint="eastAsia"/>
                <w:sz w:val="24"/>
                <w:szCs w:val="24"/>
              </w:rPr>
              <w:t>處</w:t>
            </w:r>
            <w:proofErr w:type="gramStart"/>
            <w:r w:rsidRPr="00A04871">
              <w:rPr>
                <w:rFonts w:eastAsia="標楷體" w:hint="eastAsia"/>
                <w:sz w:val="24"/>
                <w:szCs w:val="24"/>
              </w:rPr>
              <w:t>遇性</w:t>
            </w:r>
            <w:r w:rsidRPr="00A04871">
              <w:rPr>
                <w:rFonts w:eastAsia="標楷體" w:hint="eastAsia"/>
                <w:sz w:val="24"/>
                <w:szCs w:val="24"/>
              </w:rPr>
              <w:lastRenderedPageBreak/>
              <w:t>輔導</w:t>
            </w:r>
            <w:proofErr w:type="gramEnd"/>
            <w:r w:rsidRPr="00A04871">
              <w:rPr>
                <w:rFonts w:eastAsia="標楷體" w:hint="eastAsia"/>
                <w:sz w:val="24"/>
                <w:szCs w:val="24"/>
              </w:rPr>
              <w:t>︶</w:t>
            </w:r>
          </w:p>
        </w:tc>
        <w:tc>
          <w:tcPr>
            <w:tcW w:w="567" w:type="dxa"/>
            <w:vMerge w:val="restart"/>
          </w:tcPr>
          <w:p w14:paraId="2121BD8D" w14:textId="77777777" w:rsidR="00CE3419" w:rsidRPr="00A04871" w:rsidRDefault="00CE3419" w:rsidP="00326AA4">
            <w:pPr>
              <w:jc w:val="center"/>
              <w:rPr>
                <w:rFonts w:eastAsia="標楷體"/>
                <w:sz w:val="24"/>
                <w:szCs w:val="24"/>
              </w:rPr>
            </w:pPr>
            <w:r w:rsidRPr="00A04871">
              <w:rPr>
                <w:rFonts w:eastAsia="標楷體" w:hint="eastAsia"/>
                <w:sz w:val="24"/>
                <w:szCs w:val="24"/>
              </w:rPr>
              <w:lastRenderedPageBreak/>
              <w:t>預防自殺企圖者與</w:t>
            </w:r>
            <w:r w:rsidRPr="00A04871">
              <w:rPr>
                <w:rFonts w:eastAsia="標楷體" w:hint="eastAsia"/>
                <w:sz w:val="24"/>
                <w:szCs w:val="24"/>
              </w:rPr>
              <w:lastRenderedPageBreak/>
              <w:t>自殺身亡的周遭朋友或親友模仿自殺，及自殺企圖者的再自殺</w:t>
            </w:r>
          </w:p>
          <w:p w14:paraId="26719E4B" w14:textId="77777777" w:rsidR="00CE3419" w:rsidRPr="00A04871" w:rsidRDefault="00CE3419" w:rsidP="00326AA4">
            <w:pPr>
              <w:jc w:val="center"/>
              <w:rPr>
                <w:rFonts w:eastAsia="標楷體"/>
                <w:sz w:val="24"/>
                <w:szCs w:val="24"/>
              </w:rPr>
            </w:pPr>
          </w:p>
        </w:tc>
        <w:tc>
          <w:tcPr>
            <w:tcW w:w="567" w:type="dxa"/>
            <w:vMerge w:val="restart"/>
          </w:tcPr>
          <w:p w14:paraId="6FD27571" w14:textId="77777777" w:rsidR="00CE3419" w:rsidRPr="00A04871" w:rsidRDefault="00CE3419" w:rsidP="00326AA4">
            <w:pPr>
              <w:jc w:val="center"/>
              <w:rPr>
                <w:rFonts w:eastAsia="標楷體"/>
                <w:sz w:val="24"/>
                <w:szCs w:val="24"/>
              </w:rPr>
            </w:pPr>
            <w:r w:rsidRPr="00A04871">
              <w:rPr>
                <w:rFonts w:eastAsia="標楷體" w:hint="eastAsia"/>
                <w:sz w:val="24"/>
                <w:szCs w:val="24"/>
              </w:rPr>
              <w:lastRenderedPageBreak/>
              <w:t>建立自殺身亡與自</w:t>
            </w:r>
            <w:r w:rsidRPr="00A04871">
              <w:rPr>
                <w:rFonts w:eastAsia="標楷體" w:hint="eastAsia"/>
                <w:sz w:val="24"/>
                <w:szCs w:val="24"/>
              </w:rPr>
              <w:lastRenderedPageBreak/>
              <w:t>殺企圖者之危機處理與善後處置標準作業流程</w:t>
            </w:r>
          </w:p>
        </w:tc>
        <w:tc>
          <w:tcPr>
            <w:tcW w:w="4536" w:type="dxa"/>
            <w:vAlign w:val="center"/>
          </w:tcPr>
          <w:p w14:paraId="77F053DA" w14:textId="77777777" w:rsidR="00CE3419" w:rsidRPr="00A04871" w:rsidRDefault="00CE3419" w:rsidP="00CE3419">
            <w:pPr>
              <w:pStyle w:val="a9"/>
              <w:numPr>
                <w:ilvl w:val="0"/>
                <w:numId w:val="23"/>
              </w:numPr>
              <w:ind w:leftChars="0"/>
              <w:rPr>
                <w:rFonts w:eastAsia="標楷體"/>
                <w:sz w:val="24"/>
                <w:szCs w:val="24"/>
              </w:rPr>
            </w:pPr>
            <w:r w:rsidRPr="00A04871">
              <w:rPr>
                <w:rFonts w:eastAsia="標楷體"/>
                <w:sz w:val="24"/>
                <w:szCs w:val="24"/>
              </w:rPr>
              <w:lastRenderedPageBreak/>
              <w:t>自殺企圖：</w:t>
            </w:r>
          </w:p>
          <w:p w14:paraId="59CDD04C" w14:textId="77777777" w:rsidR="00CE3419" w:rsidRPr="00A04871" w:rsidRDefault="00CE3419" w:rsidP="00CE3419">
            <w:pPr>
              <w:pStyle w:val="a9"/>
              <w:numPr>
                <w:ilvl w:val="0"/>
                <w:numId w:val="24"/>
              </w:numPr>
              <w:ind w:leftChars="0" w:left="737" w:hanging="737"/>
              <w:jc w:val="both"/>
              <w:rPr>
                <w:rFonts w:eastAsia="標楷體"/>
                <w:sz w:val="24"/>
                <w:szCs w:val="24"/>
              </w:rPr>
            </w:pPr>
            <w:r w:rsidRPr="00A04871">
              <w:rPr>
                <w:rFonts w:eastAsia="標楷體"/>
                <w:sz w:val="24"/>
                <w:szCs w:val="24"/>
              </w:rPr>
              <w:t>建立個案之危機處置標準作業流程，對校內教學與行政相關單位、受影響之學生、班級、學生社團或自治團體幹部之說明與教育輔導（降低自殺模仿效應），並注意其他高關懷群是否受影響。</w:t>
            </w:r>
          </w:p>
        </w:tc>
        <w:tc>
          <w:tcPr>
            <w:tcW w:w="2268" w:type="dxa"/>
            <w:vAlign w:val="center"/>
          </w:tcPr>
          <w:p w14:paraId="47BCE86C" w14:textId="77777777" w:rsidR="00CE3419" w:rsidRPr="00A04871" w:rsidRDefault="00CE3419" w:rsidP="00326AA4">
            <w:pPr>
              <w:jc w:val="center"/>
              <w:rPr>
                <w:rFonts w:eastAsia="標楷體"/>
                <w:sz w:val="24"/>
                <w:szCs w:val="24"/>
              </w:rPr>
            </w:pPr>
            <w:r w:rsidRPr="00A04871">
              <w:rPr>
                <w:rFonts w:eastAsia="標楷體"/>
                <w:sz w:val="24"/>
                <w:szCs w:val="24"/>
              </w:rPr>
              <w:t>健康中心</w:t>
            </w:r>
          </w:p>
        </w:tc>
        <w:tc>
          <w:tcPr>
            <w:tcW w:w="1956" w:type="dxa"/>
            <w:vMerge w:val="restart"/>
          </w:tcPr>
          <w:p w14:paraId="352D57E5" w14:textId="77777777" w:rsidR="00CE3419" w:rsidRPr="00A04871" w:rsidRDefault="00CE3419" w:rsidP="00CE3419">
            <w:pPr>
              <w:pStyle w:val="a9"/>
              <w:widowControl w:val="0"/>
              <w:numPr>
                <w:ilvl w:val="0"/>
                <w:numId w:val="11"/>
              </w:numPr>
              <w:pBdr>
                <w:top w:val="none" w:sz="0" w:space="0" w:color="auto"/>
                <w:left w:val="none" w:sz="0" w:space="0" w:color="auto"/>
                <w:bottom w:val="none" w:sz="0" w:space="0" w:color="auto"/>
                <w:right w:val="none" w:sz="0" w:space="0" w:color="auto"/>
              </w:pBdr>
              <w:ind w:leftChars="0"/>
              <w:jc w:val="both"/>
              <w:rPr>
                <w:rFonts w:eastAsia="標楷體"/>
                <w:sz w:val="24"/>
                <w:szCs w:val="24"/>
              </w:rPr>
            </w:pPr>
            <w:r w:rsidRPr="00A04871">
              <w:rPr>
                <w:rFonts w:eastAsia="標楷體" w:hint="eastAsia"/>
                <w:sz w:val="24"/>
                <w:szCs w:val="24"/>
              </w:rPr>
              <w:t>建立學生自我傷害之虞或自殺企圖之危機處理流程。</w:t>
            </w:r>
          </w:p>
          <w:p w14:paraId="2791ABCF" w14:textId="77777777" w:rsidR="00CE3419" w:rsidRPr="00A04871" w:rsidRDefault="00CE3419" w:rsidP="00CE3419">
            <w:pPr>
              <w:pStyle w:val="a9"/>
              <w:widowControl w:val="0"/>
              <w:numPr>
                <w:ilvl w:val="0"/>
                <w:numId w:val="11"/>
              </w:numPr>
              <w:pBdr>
                <w:top w:val="none" w:sz="0" w:space="0" w:color="auto"/>
                <w:left w:val="none" w:sz="0" w:space="0" w:color="auto"/>
                <w:bottom w:val="none" w:sz="0" w:space="0" w:color="auto"/>
                <w:right w:val="none" w:sz="0" w:space="0" w:color="auto"/>
              </w:pBdr>
              <w:ind w:leftChars="0"/>
              <w:jc w:val="both"/>
              <w:rPr>
                <w:rFonts w:eastAsia="標楷體"/>
                <w:sz w:val="24"/>
                <w:szCs w:val="24"/>
              </w:rPr>
            </w:pPr>
            <w:r w:rsidRPr="00A04871">
              <w:rPr>
                <w:rFonts w:eastAsia="標楷體" w:hint="eastAsia"/>
                <w:sz w:val="24"/>
                <w:szCs w:val="24"/>
              </w:rPr>
              <w:t>建立學生自殺身亡</w:t>
            </w:r>
            <w:r w:rsidRPr="00A04871">
              <w:rPr>
                <w:rFonts w:eastAsia="標楷體" w:hint="eastAsia"/>
                <w:sz w:val="24"/>
                <w:szCs w:val="24"/>
              </w:rPr>
              <w:lastRenderedPageBreak/>
              <w:t>之危機處理流程。</w:t>
            </w:r>
          </w:p>
        </w:tc>
      </w:tr>
      <w:tr w:rsidR="00CE3419" w:rsidRPr="00A04871" w14:paraId="5194E25D" w14:textId="77777777" w:rsidTr="00326AA4">
        <w:trPr>
          <w:trHeight w:val="2415"/>
          <w:jc w:val="center"/>
        </w:trPr>
        <w:tc>
          <w:tcPr>
            <w:tcW w:w="562" w:type="dxa"/>
            <w:vMerge/>
            <w:vAlign w:val="center"/>
          </w:tcPr>
          <w:p w14:paraId="2A302B6D" w14:textId="77777777" w:rsidR="00CE3419" w:rsidRPr="00A04871" w:rsidRDefault="00CE3419" w:rsidP="00326AA4">
            <w:pPr>
              <w:jc w:val="center"/>
              <w:rPr>
                <w:rFonts w:eastAsia="標楷體"/>
                <w:sz w:val="24"/>
                <w:szCs w:val="24"/>
              </w:rPr>
            </w:pPr>
          </w:p>
        </w:tc>
        <w:tc>
          <w:tcPr>
            <w:tcW w:w="567" w:type="dxa"/>
            <w:vMerge/>
            <w:vAlign w:val="center"/>
          </w:tcPr>
          <w:p w14:paraId="14FEB2CB" w14:textId="77777777" w:rsidR="00CE3419" w:rsidRPr="00A04871" w:rsidRDefault="00CE3419" w:rsidP="00326AA4">
            <w:pPr>
              <w:jc w:val="center"/>
              <w:rPr>
                <w:rFonts w:eastAsia="標楷體"/>
                <w:sz w:val="24"/>
                <w:szCs w:val="24"/>
              </w:rPr>
            </w:pPr>
          </w:p>
        </w:tc>
        <w:tc>
          <w:tcPr>
            <w:tcW w:w="567" w:type="dxa"/>
            <w:vMerge/>
            <w:vAlign w:val="center"/>
          </w:tcPr>
          <w:p w14:paraId="0A1DC016" w14:textId="77777777" w:rsidR="00CE3419" w:rsidRPr="00A04871" w:rsidRDefault="00CE3419" w:rsidP="00326AA4">
            <w:pPr>
              <w:jc w:val="center"/>
              <w:rPr>
                <w:rFonts w:eastAsia="標楷體"/>
                <w:sz w:val="24"/>
                <w:szCs w:val="24"/>
              </w:rPr>
            </w:pPr>
          </w:p>
        </w:tc>
        <w:tc>
          <w:tcPr>
            <w:tcW w:w="4536" w:type="dxa"/>
            <w:vAlign w:val="center"/>
          </w:tcPr>
          <w:p w14:paraId="325EB128" w14:textId="77777777" w:rsidR="00CE3419" w:rsidRPr="00A04871" w:rsidRDefault="00CE3419" w:rsidP="00CE3419">
            <w:pPr>
              <w:pStyle w:val="a9"/>
              <w:numPr>
                <w:ilvl w:val="0"/>
                <w:numId w:val="24"/>
              </w:numPr>
              <w:ind w:leftChars="0" w:left="737" w:hanging="737"/>
              <w:jc w:val="both"/>
              <w:rPr>
                <w:rFonts w:eastAsia="標楷體"/>
                <w:sz w:val="24"/>
                <w:szCs w:val="24"/>
              </w:rPr>
            </w:pPr>
            <w:r w:rsidRPr="00A04871">
              <w:rPr>
                <w:rFonts w:eastAsia="標楷體" w:hint="eastAsia"/>
                <w:sz w:val="24"/>
                <w:szCs w:val="24"/>
              </w:rPr>
              <w:t>自殺企圖個案由輔導老師與專業輔導人員進行後續心理輔導或心理治療，及持續追蹤，以預防再自殺，重複企圖個案可進行個案管理；與家長聯繫，提供說明、情緒支持與預防再自殺教育。</w:t>
            </w:r>
          </w:p>
        </w:tc>
        <w:tc>
          <w:tcPr>
            <w:tcW w:w="2268" w:type="dxa"/>
            <w:vAlign w:val="center"/>
          </w:tcPr>
          <w:p w14:paraId="75BF28F7"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419378FA" w14:textId="77777777" w:rsidR="00CE3419" w:rsidRPr="00A04871" w:rsidRDefault="00CE3419" w:rsidP="00326AA4">
            <w:pPr>
              <w:jc w:val="both"/>
              <w:rPr>
                <w:rFonts w:eastAsia="標楷體"/>
                <w:sz w:val="26"/>
                <w:szCs w:val="26"/>
              </w:rPr>
            </w:pPr>
          </w:p>
        </w:tc>
      </w:tr>
      <w:tr w:rsidR="00CE3419" w:rsidRPr="00A04871" w14:paraId="434EACBB" w14:textId="77777777" w:rsidTr="00326AA4">
        <w:trPr>
          <w:trHeight w:val="1112"/>
          <w:jc w:val="center"/>
        </w:trPr>
        <w:tc>
          <w:tcPr>
            <w:tcW w:w="562" w:type="dxa"/>
            <w:vMerge/>
            <w:vAlign w:val="center"/>
          </w:tcPr>
          <w:p w14:paraId="57BCF7EE" w14:textId="77777777" w:rsidR="00CE3419" w:rsidRPr="00A04871" w:rsidRDefault="00CE3419" w:rsidP="00326AA4">
            <w:pPr>
              <w:jc w:val="center"/>
              <w:rPr>
                <w:rFonts w:eastAsia="標楷體"/>
                <w:sz w:val="24"/>
                <w:szCs w:val="24"/>
              </w:rPr>
            </w:pPr>
          </w:p>
        </w:tc>
        <w:tc>
          <w:tcPr>
            <w:tcW w:w="567" w:type="dxa"/>
            <w:vMerge/>
            <w:vAlign w:val="center"/>
          </w:tcPr>
          <w:p w14:paraId="07803FC1" w14:textId="77777777" w:rsidR="00CE3419" w:rsidRPr="00A04871" w:rsidRDefault="00CE3419" w:rsidP="00326AA4">
            <w:pPr>
              <w:jc w:val="center"/>
              <w:rPr>
                <w:rFonts w:eastAsia="標楷體"/>
                <w:sz w:val="24"/>
                <w:szCs w:val="24"/>
              </w:rPr>
            </w:pPr>
          </w:p>
        </w:tc>
        <w:tc>
          <w:tcPr>
            <w:tcW w:w="567" w:type="dxa"/>
            <w:vMerge/>
            <w:vAlign w:val="center"/>
          </w:tcPr>
          <w:p w14:paraId="5E1A7DDE" w14:textId="77777777" w:rsidR="00CE3419" w:rsidRPr="00A04871" w:rsidRDefault="00CE3419" w:rsidP="00326AA4">
            <w:pPr>
              <w:jc w:val="center"/>
              <w:rPr>
                <w:rFonts w:eastAsia="標楷體"/>
                <w:sz w:val="24"/>
                <w:szCs w:val="24"/>
              </w:rPr>
            </w:pPr>
          </w:p>
        </w:tc>
        <w:tc>
          <w:tcPr>
            <w:tcW w:w="4536" w:type="dxa"/>
            <w:vAlign w:val="center"/>
          </w:tcPr>
          <w:p w14:paraId="395B94AD" w14:textId="77777777" w:rsidR="00CE3419" w:rsidRPr="00A04871" w:rsidRDefault="00CE3419" w:rsidP="00CE3419">
            <w:pPr>
              <w:pStyle w:val="a9"/>
              <w:numPr>
                <w:ilvl w:val="0"/>
                <w:numId w:val="24"/>
              </w:numPr>
              <w:ind w:leftChars="0" w:left="737" w:hanging="737"/>
              <w:jc w:val="both"/>
              <w:rPr>
                <w:rFonts w:eastAsia="標楷體"/>
                <w:sz w:val="24"/>
                <w:szCs w:val="24"/>
              </w:rPr>
            </w:pPr>
            <w:r w:rsidRPr="00A04871">
              <w:rPr>
                <w:rFonts w:eastAsia="標楷體" w:hint="eastAsia"/>
                <w:sz w:val="24"/>
                <w:szCs w:val="24"/>
              </w:rPr>
              <w:t>進行班級團體輔導，提供心理衛生教育及宣導同儕如何協助個案。</w:t>
            </w:r>
          </w:p>
        </w:tc>
        <w:tc>
          <w:tcPr>
            <w:tcW w:w="2268" w:type="dxa"/>
            <w:vAlign w:val="center"/>
          </w:tcPr>
          <w:p w14:paraId="09638153"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496503C6" w14:textId="77777777" w:rsidR="00CE3419" w:rsidRPr="00A04871" w:rsidRDefault="00CE3419" w:rsidP="00326AA4">
            <w:pPr>
              <w:jc w:val="both"/>
              <w:rPr>
                <w:rFonts w:eastAsia="標楷體"/>
                <w:sz w:val="26"/>
                <w:szCs w:val="26"/>
              </w:rPr>
            </w:pPr>
          </w:p>
        </w:tc>
      </w:tr>
      <w:tr w:rsidR="00CE3419" w:rsidRPr="00A04871" w14:paraId="054EB531" w14:textId="77777777" w:rsidTr="00326AA4">
        <w:trPr>
          <w:trHeight w:val="2008"/>
          <w:jc w:val="center"/>
        </w:trPr>
        <w:tc>
          <w:tcPr>
            <w:tcW w:w="562" w:type="dxa"/>
            <w:vMerge/>
            <w:vAlign w:val="center"/>
          </w:tcPr>
          <w:p w14:paraId="3C4547B1" w14:textId="77777777" w:rsidR="00CE3419" w:rsidRPr="00A04871" w:rsidRDefault="00CE3419" w:rsidP="00326AA4">
            <w:pPr>
              <w:jc w:val="center"/>
              <w:rPr>
                <w:rFonts w:eastAsia="標楷體"/>
                <w:sz w:val="24"/>
                <w:szCs w:val="24"/>
              </w:rPr>
            </w:pPr>
          </w:p>
        </w:tc>
        <w:tc>
          <w:tcPr>
            <w:tcW w:w="567" w:type="dxa"/>
            <w:vMerge/>
            <w:vAlign w:val="center"/>
          </w:tcPr>
          <w:p w14:paraId="48DC2F43" w14:textId="77777777" w:rsidR="00CE3419" w:rsidRPr="00A04871" w:rsidRDefault="00CE3419" w:rsidP="00326AA4">
            <w:pPr>
              <w:jc w:val="center"/>
              <w:rPr>
                <w:rFonts w:eastAsia="標楷體"/>
                <w:sz w:val="24"/>
                <w:szCs w:val="24"/>
              </w:rPr>
            </w:pPr>
          </w:p>
        </w:tc>
        <w:tc>
          <w:tcPr>
            <w:tcW w:w="567" w:type="dxa"/>
            <w:vMerge/>
            <w:vAlign w:val="center"/>
          </w:tcPr>
          <w:p w14:paraId="420DEEA3" w14:textId="77777777" w:rsidR="00CE3419" w:rsidRPr="00A04871" w:rsidRDefault="00CE3419" w:rsidP="00326AA4">
            <w:pPr>
              <w:jc w:val="center"/>
              <w:rPr>
                <w:rFonts w:eastAsia="標楷體"/>
                <w:sz w:val="24"/>
                <w:szCs w:val="24"/>
              </w:rPr>
            </w:pPr>
          </w:p>
        </w:tc>
        <w:tc>
          <w:tcPr>
            <w:tcW w:w="4536" w:type="dxa"/>
            <w:vAlign w:val="center"/>
          </w:tcPr>
          <w:p w14:paraId="2B88C021" w14:textId="77777777" w:rsidR="00CE3419" w:rsidRPr="00A04871" w:rsidRDefault="00CE3419" w:rsidP="00CE3419">
            <w:pPr>
              <w:pStyle w:val="a9"/>
              <w:numPr>
                <w:ilvl w:val="0"/>
                <w:numId w:val="24"/>
              </w:numPr>
              <w:ind w:leftChars="0" w:left="737" w:hanging="737"/>
              <w:jc w:val="both"/>
              <w:rPr>
                <w:rFonts w:eastAsia="標楷體"/>
                <w:sz w:val="24"/>
                <w:szCs w:val="24"/>
              </w:rPr>
            </w:pPr>
            <w:r w:rsidRPr="00A04871">
              <w:rPr>
                <w:rFonts w:eastAsia="標楷體" w:hint="eastAsia"/>
                <w:sz w:val="24"/>
                <w:szCs w:val="24"/>
              </w:rPr>
              <w:t>強化輔導老師對風險評估與危機處遇轉</w:t>
            </w:r>
            <w:proofErr w:type="gramStart"/>
            <w:r w:rsidRPr="00A04871">
              <w:rPr>
                <w:rFonts w:eastAsia="標楷體" w:hint="eastAsia"/>
                <w:sz w:val="24"/>
                <w:szCs w:val="24"/>
              </w:rPr>
              <w:t>介</w:t>
            </w:r>
            <w:proofErr w:type="gramEnd"/>
            <w:r w:rsidRPr="00A04871">
              <w:rPr>
                <w:rFonts w:eastAsia="標楷體" w:hint="eastAsia"/>
                <w:sz w:val="24"/>
                <w:szCs w:val="24"/>
              </w:rPr>
              <w:t>管道知能，與專業輔導人員對自殺企圖個案之自殺風險評估與危機處遇及中長期心理諮商與治療的有效知能技巧訓練與督導。</w:t>
            </w:r>
          </w:p>
        </w:tc>
        <w:tc>
          <w:tcPr>
            <w:tcW w:w="2268" w:type="dxa"/>
            <w:vAlign w:val="center"/>
          </w:tcPr>
          <w:p w14:paraId="383F6E75"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747D4861" w14:textId="77777777" w:rsidR="00CE3419" w:rsidRPr="00A04871" w:rsidRDefault="00CE3419" w:rsidP="00326AA4">
            <w:pPr>
              <w:jc w:val="both"/>
              <w:rPr>
                <w:rFonts w:eastAsia="標楷體"/>
                <w:sz w:val="26"/>
                <w:szCs w:val="26"/>
              </w:rPr>
            </w:pPr>
          </w:p>
        </w:tc>
      </w:tr>
      <w:tr w:rsidR="00CE3419" w:rsidRPr="00A04871" w14:paraId="0503AD33" w14:textId="77777777" w:rsidTr="00326AA4">
        <w:trPr>
          <w:trHeight w:val="1429"/>
          <w:jc w:val="center"/>
        </w:trPr>
        <w:tc>
          <w:tcPr>
            <w:tcW w:w="562" w:type="dxa"/>
            <w:vMerge/>
            <w:vAlign w:val="center"/>
          </w:tcPr>
          <w:p w14:paraId="3789C755" w14:textId="77777777" w:rsidR="00CE3419" w:rsidRPr="00A04871" w:rsidRDefault="00CE3419" w:rsidP="00326AA4">
            <w:pPr>
              <w:jc w:val="center"/>
              <w:rPr>
                <w:rFonts w:eastAsia="標楷體"/>
                <w:sz w:val="24"/>
                <w:szCs w:val="24"/>
              </w:rPr>
            </w:pPr>
          </w:p>
        </w:tc>
        <w:tc>
          <w:tcPr>
            <w:tcW w:w="567" w:type="dxa"/>
            <w:vMerge/>
            <w:vAlign w:val="center"/>
          </w:tcPr>
          <w:p w14:paraId="3BB0DA00" w14:textId="77777777" w:rsidR="00CE3419" w:rsidRPr="00A04871" w:rsidRDefault="00CE3419" w:rsidP="00326AA4">
            <w:pPr>
              <w:jc w:val="center"/>
              <w:rPr>
                <w:rFonts w:eastAsia="標楷體"/>
                <w:sz w:val="24"/>
                <w:szCs w:val="24"/>
              </w:rPr>
            </w:pPr>
          </w:p>
        </w:tc>
        <w:tc>
          <w:tcPr>
            <w:tcW w:w="567" w:type="dxa"/>
            <w:vMerge/>
            <w:vAlign w:val="center"/>
          </w:tcPr>
          <w:p w14:paraId="0AA80ED7" w14:textId="77777777" w:rsidR="00CE3419" w:rsidRPr="00A04871" w:rsidRDefault="00CE3419" w:rsidP="00326AA4">
            <w:pPr>
              <w:jc w:val="center"/>
              <w:rPr>
                <w:rFonts w:eastAsia="標楷體"/>
                <w:sz w:val="24"/>
                <w:szCs w:val="24"/>
              </w:rPr>
            </w:pPr>
          </w:p>
        </w:tc>
        <w:tc>
          <w:tcPr>
            <w:tcW w:w="4536" w:type="dxa"/>
            <w:vAlign w:val="center"/>
          </w:tcPr>
          <w:p w14:paraId="6C4E039A" w14:textId="77777777" w:rsidR="00CE3419" w:rsidRPr="00A04871" w:rsidRDefault="00CE3419" w:rsidP="00CE3419">
            <w:pPr>
              <w:pStyle w:val="a9"/>
              <w:numPr>
                <w:ilvl w:val="0"/>
                <w:numId w:val="23"/>
              </w:numPr>
              <w:ind w:leftChars="0"/>
              <w:rPr>
                <w:rFonts w:eastAsia="標楷體"/>
                <w:sz w:val="24"/>
                <w:szCs w:val="24"/>
              </w:rPr>
            </w:pPr>
            <w:r w:rsidRPr="00A04871">
              <w:rPr>
                <w:rFonts w:eastAsia="標楷體" w:hint="eastAsia"/>
                <w:sz w:val="24"/>
                <w:szCs w:val="24"/>
              </w:rPr>
              <w:t>自殺身亡：</w:t>
            </w:r>
          </w:p>
          <w:p w14:paraId="07ED1F50" w14:textId="77777777" w:rsidR="00CE3419" w:rsidRPr="00A04871" w:rsidRDefault="00CE3419" w:rsidP="00CE3419">
            <w:pPr>
              <w:pStyle w:val="a9"/>
              <w:numPr>
                <w:ilvl w:val="0"/>
                <w:numId w:val="25"/>
              </w:numPr>
              <w:ind w:leftChars="0" w:left="737" w:hanging="737"/>
              <w:jc w:val="both"/>
              <w:rPr>
                <w:rFonts w:eastAsia="標楷體"/>
                <w:sz w:val="24"/>
                <w:szCs w:val="24"/>
              </w:rPr>
            </w:pPr>
            <w:r w:rsidRPr="00A04871">
              <w:rPr>
                <w:rFonts w:eastAsia="標楷體" w:hint="eastAsia"/>
                <w:sz w:val="24"/>
                <w:szCs w:val="24"/>
              </w:rPr>
              <w:t>於知悉身亡事件後成立危機處理小組，並由一級主管以上層級主持，協調各處室的因應作為。</w:t>
            </w:r>
          </w:p>
        </w:tc>
        <w:tc>
          <w:tcPr>
            <w:tcW w:w="2268" w:type="dxa"/>
            <w:vAlign w:val="center"/>
          </w:tcPr>
          <w:p w14:paraId="2ED6F6FC" w14:textId="77777777" w:rsidR="00CE3419" w:rsidRPr="00A04871" w:rsidRDefault="00CE3419" w:rsidP="00326AA4">
            <w:pPr>
              <w:jc w:val="center"/>
              <w:rPr>
                <w:rFonts w:eastAsia="標楷體"/>
                <w:sz w:val="24"/>
                <w:szCs w:val="24"/>
              </w:rPr>
            </w:pPr>
            <w:r w:rsidRPr="00A04871">
              <w:rPr>
                <w:rFonts w:eastAsia="標楷體" w:hint="eastAsia"/>
                <w:sz w:val="24"/>
                <w:szCs w:val="24"/>
              </w:rPr>
              <w:t>秘書室</w:t>
            </w:r>
          </w:p>
        </w:tc>
        <w:tc>
          <w:tcPr>
            <w:tcW w:w="1956" w:type="dxa"/>
            <w:vMerge/>
            <w:vAlign w:val="center"/>
          </w:tcPr>
          <w:p w14:paraId="07CE00DC" w14:textId="77777777" w:rsidR="00CE3419" w:rsidRPr="00A04871" w:rsidRDefault="00CE3419" w:rsidP="00326AA4">
            <w:pPr>
              <w:jc w:val="both"/>
              <w:rPr>
                <w:rFonts w:eastAsia="標楷體"/>
                <w:sz w:val="26"/>
                <w:szCs w:val="26"/>
              </w:rPr>
            </w:pPr>
          </w:p>
        </w:tc>
      </w:tr>
      <w:tr w:rsidR="00CE3419" w:rsidRPr="00A04871" w14:paraId="626E97A7" w14:textId="77777777" w:rsidTr="00326AA4">
        <w:trPr>
          <w:trHeight w:val="2142"/>
          <w:jc w:val="center"/>
        </w:trPr>
        <w:tc>
          <w:tcPr>
            <w:tcW w:w="562" w:type="dxa"/>
            <w:vMerge/>
            <w:vAlign w:val="center"/>
          </w:tcPr>
          <w:p w14:paraId="7918369F" w14:textId="77777777" w:rsidR="00CE3419" w:rsidRPr="00A04871" w:rsidRDefault="00CE3419" w:rsidP="00326AA4">
            <w:pPr>
              <w:jc w:val="center"/>
              <w:rPr>
                <w:rFonts w:eastAsia="標楷體"/>
                <w:sz w:val="24"/>
                <w:szCs w:val="24"/>
              </w:rPr>
            </w:pPr>
          </w:p>
        </w:tc>
        <w:tc>
          <w:tcPr>
            <w:tcW w:w="567" w:type="dxa"/>
            <w:vMerge/>
            <w:vAlign w:val="center"/>
          </w:tcPr>
          <w:p w14:paraId="30F45B56" w14:textId="77777777" w:rsidR="00CE3419" w:rsidRPr="00A04871" w:rsidRDefault="00CE3419" w:rsidP="00326AA4">
            <w:pPr>
              <w:jc w:val="center"/>
              <w:rPr>
                <w:rFonts w:eastAsia="標楷體"/>
                <w:sz w:val="24"/>
                <w:szCs w:val="24"/>
              </w:rPr>
            </w:pPr>
          </w:p>
        </w:tc>
        <w:tc>
          <w:tcPr>
            <w:tcW w:w="567" w:type="dxa"/>
            <w:vMerge/>
            <w:vAlign w:val="center"/>
          </w:tcPr>
          <w:p w14:paraId="2960C989" w14:textId="77777777" w:rsidR="00CE3419" w:rsidRPr="00A04871" w:rsidRDefault="00CE3419" w:rsidP="00326AA4">
            <w:pPr>
              <w:jc w:val="center"/>
              <w:rPr>
                <w:rFonts w:eastAsia="標楷體"/>
                <w:sz w:val="24"/>
                <w:szCs w:val="24"/>
              </w:rPr>
            </w:pPr>
          </w:p>
        </w:tc>
        <w:tc>
          <w:tcPr>
            <w:tcW w:w="4536" w:type="dxa"/>
            <w:vMerge w:val="restart"/>
            <w:vAlign w:val="center"/>
          </w:tcPr>
          <w:p w14:paraId="012057B4" w14:textId="77777777" w:rsidR="00CE3419" w:rsidRPr="00A04871" w:rsidRDefault="00CE3419" w:rsidP="00CE3419">
            <w:pPr>
              <w:pStyle w:val="a9"/>
              <w:numPr>
                <w:ilvl w:val="0"/>
                <w:numId w:val="25"/>
              </w:numPr>
              <w:spacing w:afterLines="50" w:after="120"/>
              <w:ind w:leftChars="0" w:left="737" w:hanging="737"/>
              <w:jc w:val="both"/>
              <w:rPr>
                <w:rFonts w:eastAsia="標楷體"/>
                <w:sz w:val="24"/>
                <w:szCs w:val="24"/>
              </w:rPr>
            </w:pPr>
            <w:r w:rsidRPr="00A04871">
              <w:rPr>
                <w:rFonts w:eastAsia="標楷體" w:hint="eastAsia"/>
                <w:sz w:val="24"/>
                <w:szCs w:val="24"/>
              </w:rPr>
              <w:t>建立處置作業流程，含對媒體和在社群網站之說明、對校內教學與行政相關單位、受影響之學生、班級、學生社團或自治團體幹部之說明與安心輔導（降低自殺模仿效應）；家長聯繫視需求轉</w:t>
            </w:r>
            <w:proofErr w:type="gramStart"/>
            <w:r w:rsidRPr="00A04871">
              <w:rPr>
                <w:rFonts w:eastAsia="標楷體" w:hint="eastAsia"/>
                <w:sz w:val="24"/>
                <w:szCs w:val="24"/>
              </w:rPr>
              <w:t>介</w:t>
            </w:r>
            <w:proofErr w:type="gramEnd"/>
            <w:r w:rsidRPr="00A04871">
              <w:rPr>
                <w:rFonts w:eastAsia="標楷體" w:hint="eastAsia"/>
                <w:sz w:val="24"/>
                <w:szCs w:val="24"/>
              </w:rPr>
              <w:t>及高關懷群追蹤輔導。</w:t>
            </w:r>
          </w:p>
          <w:p w14:paraId="50D13A14" w14:textId="77777777" w:rsidR="00CE3419" w:rsidRPr="00A04871" w:rsidRDefault="00CE3419" w:rsidP="00CE3419">
            <w:pPr>
              <w:pStyle w:val="a9"/>
              <w:numPr>
                <w:ilvl w:val="0"/>
                <w:numId w:val="28"/>
              </w:numPr>
              <w:ind w:leftChars="0" w:left="170" w:hanging="170"/>
              <w:rPr>
                <w:rFonts w:eastAsia="標楷體"/>
                <w:sz w:val="24"/>
                <w:szCs w:val="24"/>
              </w:rPr>
            </w:pPr>
            <w:r w:rsidRPr="00A04871">
              <w:rPr>
                <w:rFonts w:eastAsia="標楷體" w:hint="eastAsia"/>
                <w:sz w:val="24"/>
                <w:szCs w:val="24"/>
              </w:rPr>
              <w:t>說明需遵守世界衛生組織關於自殺報導與溝通的六要、六</w:t>
            </w:r>
            <w:proofErr w:type="gramStart"/>
            <w:r w:rsidRPr="00A04871">
              <w:rPr>
                <w:rFonts w:eastAsia="標楷體" w:hint="eastAsia"/>
                <w:sz w:val="24"/>
                <w:szCs w:val="24"/>
              </w:rPr>
              <w:t>不</w:t>
            </w:r>
            <w:proofErr w:type="gramEnd"/>
            <w:r w:rsidRPr="00A04871">
              <w:rPr>
                <w:rFonts w:eastAsia="標楷體" w:hint="eastAsia"/>
                <w:sz w:val="24"/>
                <w:szCs w:val="24"/>
              </w:rPr>
              <w:t>原則。</w:t>
            </w:r>
          </w:p>
          <w:p w14:paraId="05ADF91F" w14:textId="77777777" w:rsidR="00CE3419" w:rsidRPr="00A04871" w:rsidRDefault="00CE3419" w:rsidP="00CE3419">
            <w:pPr>
              <w:pStyle w:val="a9"/>
              <w:numPr>
                <w:ilvl w:val="0"/>
                <w:numId w:val="28"/>
              </w:numPr>
              <w:ind w:leftChars="0"/>
              <w:rPr>
                <w:rFonts w:eastAsia="標楷體"/>
                <w:sz w:val="24"/>
                <w:szCs w:val="24"/>
              </w:rPr>
            </w:pPr>
            <w:r w:rsidRPr="00A04871">
              <w:rPr>
                <w:rFonts w:eastAsia="標楷體" w:hint="eastAsia"/>
                <w:sz w:val="24"/>
                <w:szCs w:val="24"/>
              </w:rPr>
              <w:t>不鼓勵校內辦理公開紀念活動。</w:t>
            </w:r>
          </w:p>
          <w:p w14:paraId="7E3ACFC2" w14:textId="77777777" w:rsidR="00CE3419" w:rsidRPr="00A04871" w:rsidRDefault="00CE3419" w:rsidP="00CE3419">
            <w:pPr>
              <w:pStyle w:val="a9"/>
              <w:numPr>
                <w:ilvl w:val="0"/>
                <w:numId w:val="28"/>
              </w:numPr>
              <w:ind w:leftChars="0"/>
              <w:rPr>
                <w:rFonts w:eastAsia="標楷體"/>
                <w:sz w:val="24"/>
                <w:szCs w:val="24"/>
              </w:rPr>
            </w:pPr>
            <w:r w:rsidRPr="00A04871">
              <w:rPr>
                <w:rFonts w:eastAsia="標楷體" w:hint="eastAsia"/>
                <w:sz w:val="24"/>
                <w:szCs w:val="24"/>
              </w:rPr>
              <w:t>加強社區內鄰近學校的橫向連</w:t>
            </w:r>
            <w:proofErr w:type="gramStart"/>
            <w:r w:rsidRPr="00A04871">
              <w:rPr>
                <w:rFonts w:eastAsia="標楷體" w:hint="eastAsia"/>
                <w:sz w:val="24"/>
                <w:szCs w:val="24"/>
              </w:rPr>
              <w:t>繫</w:t>
            </w:r>
            <w:proofErr w:type="gramEnd"/>
            <w:r w:rsidRPr="00A04871">
              <w:rPr>
                <w:rFonts w:eastAsia="標楷體" w:hint="eastAsia"/>
                <w:sz w:val="24"/>
                <w:szCs w:val="24"/>
              </w:rPr>
              <w:t>。</w:t>
            </w:r>
          </w:p>
          <w:p w14:paraId="314139D7" w14:textId="77777777" w:rsidR="00CE3419" w:rsidRPr="00A04871" w:rsidRDefault="00CE3419" w:rsidP="00CE3419">
            <w:pPr>
              <w:pStyle w:val="a9"/>
              <w:numPr>
                <w:ilvl w:val="0"/>
                <w:numId w:val="28"/>
              </w:numPr>
              <w:ind w:leftChars="0" w:left="170" w:hanging="170"/>
              <w:rPr>
                <w:rFonts w:eastAsia="標楷體"/>
                <w:sz w:val="24"/>
                <w:szCs w:val="24"/>
              </w:rPr>
            </w:pPr>
            <w:r w:rsidRPr="00A04871">
              <w:rPr>
                <w:rFonts w:eastAsia="標楷體" w:hint="eastAsia"/>
                <w:sz w:val="24"/>
                <w:szCs w:val="24"/>
              </w:rPr>
              <w:t>提供校園內外輔導、諮商與治療資訊與管道。</w:t>
            </w:r>
          </w:p>
        </w:tc>
        <w:tc>
          <w:tcPr>
            <w:tcW w:w="2268" w:type="dxa"/>
            <w:vAlign w:val="center"/>
          </w:tcPr>
          <w:p w14:paraId="2E54CA65" w14:textId="77777777" w:rsidR="00CE3419" w:rsidRPr="00A04871" w:rsidRDefault="00CE3419" w:rsidP="00326AA4">
            <w:pPr>
              <w:jc w:val="center"/>
              <w:rPr>
                <w:rFonts w:eastAsia="標楷體"/>
                <w:sz w:val="24"/>
                <w:szCs w:val="24"/>
              </w:rPr>
            </w:pPr>
            <w:r w:rsidRPr="00A04871">
              <w:rPr>
                <w:rFonts w:eastAsia="標楷體" w:hint="eastAsia"/>
                <w:sz w:val="24"/>
                <w:szCs w:val="24"/>
              </w:rPr>
              <w:t>總務處</w:t>
            </w:r>
          </w:p>
          <w:p w14:paraId="05E53DA4" w14:textId="77777777" w:rsidR="00CE3419" w:rsidRPr="00A04871" w:rsidRDefault="00CE3419" w:rsidP="00326AA4">
            <w:pPr>
              <w:jc w:val="center"/>
              <w:rPr>
                <w:rFonts w:eastAsia="標楷體"/>
                <w:sz w:val="24"/>
                <w:szCs w:val="24"/>
              </w:rPr>
            </w:pPr>
            <w:r w:rsidRPr="00A04871">
              <w:rPr>
                <w:rFonts w:eastAsia="標楷體"/>
                <w:sz w:val="24"/>
                <w:szCs w:val="24"/>
              </w:rPr>
              <w:t>公共事務中心</w:t>
            </w:r>
          </w:p>
        </w:tc>
        <w:tc>
          <w:tcPr>
            <w:tcW w:w="1956" w:type="dxa"/>
            <w:vMerge/>
            <w:vAlign w:val="center"/>
          </w:tcPr>
          <w:p w14:paraId="467A71DA" w14:textId="77777777" w:rsidR="00CE3419" w:rsidRPr="00A04871" w:rsidRDefault="00CE3419" w:rsidP="00326AA4">
            <w:pPr>
              <w:jc w:val="both"/>
              <w:rPr>
                <w:rFonts w:eastAsia="標楷體"/>
                <w:sz w:val="26"/>
                <w:szCs w:val="26"/>
              </w:rPr>
            </w:pPr>
          </w:p>
        </w:tc>
      </w:tr>
      <w:tr w:rsidR="00CE3419" w:rsidRPr="00A04871" w14:paraId="7F2A9860" w14:textId="77777777" w:rsidTr="00326AA4">
        <w:trPr>
          <w:trHeight w:val="2004"/>
          <w:jc w:val="center"/>
        </w:trPr>
        <w:tc>
          <w:tcPr>
            <w:tcW w:w="562" w:type="dxa"/>
            <w:vMerge/>
            <w:vAlign w:val="center"/>
          </w:tcPr>
          <w:p w14:paraId="47BCCB3E" w14:textId="77777777" w:rsidR="00CE3419" w:rsidRPr="00A04871" w:rsidRDefault="00CE3419" w:rsidP="00326AA4">
            <w:pPr>
              <w:jc w:val="center"/>
              <w:rPr>
                <w:rFonts w:eastAsia="標楷體"/>
                <w:sz w:val="24"/>
                <w:szCs w:val="24"/>
              </w:rPr>
            </w:pPr>
          </w:p>
        </w:tc>
        <w:tc>
          <w:tcPr>
            <w:tcW w:w="567" w:type="dxa"/>
            <w:vMerge/>
            <w:vAlign w:val="center"/>
          </w:tcPr>
          <w:p w14:paraId="30CDE0BE" w14:textId="77777777" w:rsidR="00CE3419" w:rsidRPr="00A04871" w:rsidRDefault="00CE3419" w:rsidP="00326AA4">
            <w:pPr>
              <w:jc w:val="center"/>
              <w:rPr>
                <w:rFonts w:eastAsia="標楷體"/>
                <w:sz w:val="24"/>
                <w:szCs w:val="24"/>
              </w:rPr>
            </w:pPr>
          </w:p>
        </w:tc>
        <w:tc>
          <w:tcPr>
            <w:tcW w:w="567" w:type="dxa"/>
            <w:vMerge/>
            <w:vAlign w:val="center"/>
          </w:tcPr>
          <w:p w14:paraId="65339CFB" w14:textId="77777777" w:rsidR="00CE3419" w:rsidRPr="00A04871" w:rsidRDefault="00CE3419" w:rsidP="00326AA4">
            <w:pPr>
              <w:jc w:val="center"/>
              <w:rPr>
                <w:rFonts w:eastAsia="標楷體"/>
                <w:sz w:val="24"/>
                <w:szCs w:val="24"/>
              </w:rPr>
            </w:pPr>
          </w:p>
        </w:tc>
        <w:tc>
          <w:tcPr>
            <w:tcW w:w="4536" w:type="dxa"/>
            <w:vMerge/>
          </w:tcPr>
          <w:p w14:paraId="081A3FB9" w14:textId="77777777" w:rsidR="00CE3419" w:rsidRPr="00A04871" w:rsidRDefault="00CE3419" w:rsidP="00326AA4">
            <w:pPr>
              <w:rPr>
                <w:rFonts w:eastAsia="標楷體"/>
                <w:sz w:val="24"/>
                <w:szCs w:val="24"/>
              </w:rPr>
            </w:pPr>
          </w:p>
        </w:tc>
        <w:tc>
          <w:tcPr>
            <w:tcW w:w="2268" w:type="dxa"/>
            <w:vAlign w:val="center"/>
          </w:tcPr>
          <w:p w14:paraId="720B5D51"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3907E6B6" w14:textId="77777777" w:rsidR="00CE3419" w:rsidRPr="00A04871" w:rsidRDefault="00CE3419" w:rsidP="00326AA4">
            <w:pPr>
              <w:jc w:val="both"/>
              <w:rPr>
                <w:rFonts w:eastAsia="標楷體"/>
                <w:sz w:val="26"/>
                <w:szCs w:val="26"/>
              </w:rPr>
            </w:pPr>
          </w:p>
        </w:tc>
      </w:tr>
      <w:tr w:rsidR="00CE3419" w:rsidRPr="00A04871" w14:paraId="4AC9098A" w14:textId="77777777" w:rsidTr="00326AA4">
        <w:trPr>
          <w:trHeight w:val="1722"/>
          <w:jc w:val="center"/>
        </w:trPr>
        <w:tc>
          <w:tcPr>
            <w:tcW w:w="562" w:type="dxa"/>
            <w:vMerge/>
            <w:vAlign w:val="center"/>
          </w:tcPr>
          <w:p w14:paraId="202486ED" w14:textId="77777777" w:rsidR="00CE3419" w:rsidRPr="00A04871" w:rsidRDefault="00CE3419" w:rsidP="00326AA4">
            <w:pPr>
              <w:jc w:val="center"/>
              <w:rPr>
                <w:rFonts w:eastAsia="標楷體"/>
                <w:sz w:val="24"/>
                <w:szCs w:val="24"/>
              </w:rPr>
            </w:pPr>
          </w:p>
        </w:tc>
        <w:tc>
          <w:tcPr>
            <w:tcW w:w="567" w:type="dxa"/>
            <w:vMerge/>
            <w:vAlign w:val="center"/>
          </w:tcPr>
          <w:p w14:paraId="3458E2E1" w14:textId="77777777" w:rsidR="00CE3419" w:rsidRPr="00A04871" w:rsidRDefault="00CE3419" w:rsidP="00326AA4">
            <w:pPr>
              <w:jc w:val="center"/>
              <w:rPr>
                <w:rFonts w:eastAsia="標楷體"/>
                <w:sz w:val="24"/>
                <w:szCs w:val="24"/>
              </w:rPr>
            </w:pPr>
          </w:p>
        </w:tc>
        <w:tc>
          <w:tcPr>
            <w:tcW w:w="567" w:type="dxa"/>
            <w:vMerge/>
            <w:vAlign w:val="center"/>
          </w:tcPr>
          <w:p w14:paraId="51048EBB" w14:textId="77777777" w:rsidR="00CE3419" w:rsidRPr="00A04871" w:rsidRDefault="00CE3419" w:rsidP="00326AA4">
            <w:pPr>
              <w:jc w:val="center"/>
              <w:rPr>
                <w:rFonts w:eastAsia="標楷體"/>
                <w:sz w:val="24"/>
                <w:szCs w:val="24"/>
              </w:rPr>
            </w:pPr>
          </w:p>
        </w:tc>
        <w:tc>
          <w:tcPr>
            <w:tcW w:w="4536" w:type="dxa"/>
            <w:vAlign w:val="center"/>
          </w:tcPr>
          <w:p w14:paraId="36E4703B" w14:textId="77777777" w:rsidR="00CE3419" w:rsidRPr="00A04871" w:rsidRDefault="00CE3419" w:rsidP="00CE3419">
            <w:pPr>
              <w:pStyle w:val="a9"/>
              <w:numPr>
                <w:ilvl w:val="0"/>
                <w:numId w:val="25"/>
              </w:numPr>
              <w:ind w:leftChars="0" w:left="737" w:hanging="737"/>
              <w:jc w:val="both"/>
              <w:rPr>
                <w:rFonts w:eastAsia="標楷體"/>
                <w:sz w:val="24"/>
                <w:szCs w:val="24"/>
              </w:rPr>
            </w:pPr>
            <w:r w:rsidRPr="00A04871">
              <w:rPr>
                <w:rFonts w:eastAsia="標楷體" w:hint="eastAsia"/>
                <w:sz w:val="24"/>
                <w:szCs w:val="24"/>
              </w:rPr>
              <w:t>針對自殺身亡個案之親近同儕與教師，加強輔導老師與專業輔導人員對其自殺風險評估與危機處遇及中長期心理諮商與治療的有效技巧訓練與諮詢或督導。</w:t>
            </w:r>
          </w:p>
        </w:tc>
        <w:tc>
          <w:tcPr>
            <w:tcW w:w="2268" w:type="dxa"/>
            <w:vAlign w:val="center"/>
          </w:tcPr>
          <w:p w14:paraId="74B2482B"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7687976C" w14:textId="77777777" w:rsidR="00CE3419" w:rsidRPr="00A04871" w:rsidRDefault="00CE3419" w:rsidP="00326AA4">
            <w:pPr>
              <w:jc w:val="both"/>
              <w:rPr>
                <w:rFonts w:eastAsia="標楷體"/>
                <w:sz w:val="26"/>
                <w:szCs w:val="26"/>
              </w:rPr>
            </w:pPr>
          </w:p>
        </w:tc>
      </w:tr>
      <w:tr w:rsidR="00CE3419" w:rsidRPr="00A04871" w14:paraId="24FF3DAC" w14:textId="77777777" w:rsidTr="00326AA4">
        <w:trPr>
          <w:trHeight w:val="1108"/>
          <w:jc w:val="center"/>
        </w:trPr>
        <w:tc>
          <w:tcPr>
            <w:tcW w:w="562" w:type="dxa"/>
            <w:vMerge/>
            <w:vAlign w:val="center"/>
          </w:tcPr>
          <w:p w14:paraId="1D7FBDFD" w14:textId="77777777" w:rsidR="00CE3419" w:rsidRPr="00A04871" w:rsidRDefault="00CE3419" w:rsidP="00326AA4">
            <w:pPr>
              <w:jc w:val="center"/>
              <w:rPr>
                <w:rFonts w:eastAsia="標楷體"/>
                <w:sz w:val="24"/>
                <w:szCs w:val="24"/>
              </w:rPr>
            </w:pPr>
          </w:p>
        </w:tc>
        <w:tc>
          <w:tcPr>
            <w:tcW w:w="567" w:type="dxa"/>
            <w:vMerge/>
            <w:vAlign w:val="center"/>
          </w:tcPr>
          <w:p w14:paraId="48A857FE" w14:textId="77777777" w:rsidR="00CE3419" w:rsidRPr="00A04871" w:rsidRDefault="00CE3419" w:rsidP="00326AA4">
            <w:pPr>
              <w:jc w:val="center"/>
              <w:rPr>
                <w:rFonts w:eastAsia="標楷體"/>
                <w:sz w:val="24"/>
                <w:szCs w:val="24"/>
              </w:rPr>
            </w:pPr>
          </w:p>
        </w:tc>
        <w:tc>
          <w:tcPr>
            <w:tcW w:w="567" w:type="dxa"/>
            <w:vMerge/>
            <w:vAlign w:val="center"/>
          </w:tcPr>
          <w:p w14:paraId="7D44973E" w14:textId="77777777" w:rsidR="00CE3419" w:rsidRPr="00A04871" w:rsidRDefault="00CE3419" w:rsidP="00326AA4">
            <w:pPr>
              <w:jc w:val="center"/>
              <w:rPr>
                <w:rFonts w:eastAsia="標楷體"/>
                <w:sz w:val="24"/>
                <w:szCs w:val="24"/>
              </w:rPr>
            </w:pPr>
          </w:p>
        </w:tc>
        <w:tc>
          <w:tcPr>
            <w:tcW w:w="4536" w:type="dxa"/>
            <w:vAlign w:val="center"/>
          </w:tcPr>
          <w:p w14:paraId="4B6B1BE9" w14:textId="77777777" w:rsidR="00CE3419" w:rsidRPr="00A04871" w:rsidRDefault="00CE3419" w:rsidP="00CE3419">
            <w:pPr>
              <w:pStyle w:val="a9"/>
              <w:numPr>
                <w:ilvl w:val="0"/>
                <w:numId w:val="25"/>
              </w:numPr>
              <w:ind w:leftChars="0" w:left="737" w:hanging="737"/>
              <w:jc w:val="both"/>
              <w:rPr>
                <w:rFonts w:eastAsia="標楷體"/>
                <w:sz w:val="24"/>
                <w:szCs w:val="24"/>
              </w:rPr>
            </w:pPr>
            <w:r w:rsidRPr="00A04871">
              <w:rPr>
                <w:rFonts w:eastAsia="標楷體" w:hint="eastAsia"/>
                <w:sz w:val="24"/>
                <w:szCs w:val="24"/>
              </w:rPr>
              <w:t>針對專業遺族（如輔導老師與專業輔導人員）提供心理諮商與治療。</w:t>
            </w:r>
          </w:p>
        </w:tc>
        <w:tc>
          <w:tcPr>
            <w:tcW w:w="2268" w:type="dxa"/>
            <w:vAlign w:val="center"/>
          </w:tcPr>
          <w:p w14:paraId="671A932F" w14:textId="77777777" w:rsidR="00CE3419" w:rsidRPr="00A04871" w:rsidRDefault="00CE3419" w:rsidP="00326AA4">
            <w:pPr>
              <w:jc w:val="center"/>
              <w:rPr>
                <w:rFonts w:eastAsia="標楷體"/>
                <w:sz w:val="24"/>
                <w:szCs w:val="24"/>
              </w:rPr>
            </w:pPr>
            <w:r w:rsidRPr="00A04871">
              <w:rPr>
                <w:rFonts w:eastAsia="標楷體" w:hint="eastAsia"/>
                <w:sz w:val="24"/>
                <w:szCs w:val="24"/>
              </w:rPr>
              <w:t>人事室</w:t>
            </w:r>
          </w:p>
        </w:tc>
        <w:tc>
          <w:tcPr>
            <w:tcW w:w="1956" w:type="dxa"/>
            <w:vMerge/>
            <w:vAlign w:val="center"/>
          </w:tcPr>
          <w:p w14:paraId="018D4E3D" w14:textId="77777777" w:rsidR="00CE3419" w:rsidRPr="00A04871" w:rsidRDefault="00CE3419" w:rsidP="00326AA4">
            <w:pPr>
              <w:jc w:val="both"/>
              <w:rPr>
                <w:rFonts w:eastAsia="標楷體"/>
                <w:sz w:val="26"/>
                <w:szCs w:val="26"/>
              </w:rPr>
            </w:pPr>
          </w:p>
        </w:tc>
      </w:tr>
      <w:tr w:rsidR="00CE3419" w:rsidRPr="00A04871" w14:paraId="41E1A1DF" w14:textId="77777777" w:rsidTr="00326AA4">
        <w:trPr>
          <w:trHeight w:val="1721"/>
          <w:jc w:val="center"/>
        </w:trPr>
        <w:tc>
          <w:tcPr>
            <w:tcW w:w="562" w:type="dxa"/>
            <w:vMerge/>
            <w:vAlign w:val="center"/>
          </w:tcPr>
          <w:p w14:paraId="6EEDBC36" w14:textId="77777777" w:rsidR="00CE3419" w:rsidRPr="00A04871" w:rsidRDefault="00CE3419" w:rsidP="00326AA4">
            <w:pPr>
              <w:jc w:val="center"/>
              <w:rPr>
                <w:rFonts w:eastAsia="標楷體"/>
                <w:sz w:val="24"/>
                <w:szCs w:val="24"/>
              </w:rPr>
            </w:pPr>
          </w:p>
        </w:tc>
        <w:tc>
          <w:tcPr>
            <w:tcW w:w="567" w:type="dxa"/>
            <w:vMerge/>
            <w:vAlign w:val="center"/>
          </w:tcPr>
          <w:p w14:paraId="315A48F5" w14:textId="77777777" w:rsidR="00CE3419" w:rsidRPr="00A04871" w:rsidRDefault="00CE3419" w:rsidP="00326AA4">
            <w:pPr>
              <w:jc w:val="center"/>
              <w:rPr>
                <w:rFonts w:eastAsia="標楷體"/>
                <w:sz w:val="24"/>
                <w:szCs w:val="24"/>
              </w:rPr>
            </w:pPr>
          </w:p>
        </w:tc>
        <w:tc>
          <w:tcPr>
            <w:tcW w:w="567" w:type="dxa"/>
            <w:vMerge/>
            <w:vAlign w:val="center"/>
          </w:tcPr>
          <w:p w14:paraId="6FADBF6F" w14:textId="77777777" w:rsidR="00CE3419" w:rsidRPr="00A04871" w:rsidRDefault="00CE3419" w:rsidP="00326AA4">
            <w:pPr>
              <w:jc w:val="center"/>
              <w:rPr>
                <w:rFonts w:eastAsia="標楷體"/>
                <w:sz w:val="24"/>
                <w:szCs w:val="24"/>
              </w:rPr>
            </w:pPr>
          </w:p>
        </w:tc>
        <w:tc>
          <w:tcPr>
            <w:tcW w:w="4536" w:type="dxa"/>
            <w:vAlign w:val="center"/>
          </w:tcPr>
          <w:p w14:paraId="7795FCC2" w14:textId="77777777" w:rsidR="00CE3419" w:rsidRPr="00A04871" w:rsidRDefault="00CE3419" w:rsidP="00CE3419">
            <w:pPr>
              <w:pStyle w:val="a9"/>
              <w:numPr>
                <w:ilvl w:val="0"/>
                <w:numId w:val="23"/>
              </w:numPr>
              <w:ind w:leftChars="0"/>
              <w:rPr>
                <w:rFonts w:eastAsia="標楷體"/>
                <w:sz w:val="24"/>
                <w:szCs w:val="24"/>
              </w:rPr>
            </w:pPr>
            <w:r w:rsidRPr="00A04871">
              <w:rPr>
                <w:rFonts w:eastAsia="標楷體" w:hint="eastAsia"/>
                <w:sz w:val="24"/>
                <w:szCs w:val="24"/>
              </w:rPr>
              <w:t>通報轉</w:t>
            </w:r>
            <w:proofErr w:type="gramStart"/>
            <w:r w:rsidRPr="00A04871">
              <w:rPr>
                <w:rFonts w:eastAsia="標楷體" w:hint="eastAsia"/>
                <w:sz w:val="24"/>
                <w:szCs w:val="24"/>
              </w:rPr>
              <w:t>介</w:t>
            </w:r>
            <w:proofErr w:type="gramEnd"/>
            <w:r w:rsidRPr="00A04871">
              <w:rPr>
                <w:rFonts w:eastAsia="標楷體" w:hint="eastAsia"/>
                <w:sz w:val="24"/>
                <w:szCs w:val="24"/>
              </w:rPr>
              <w:t>，</w:t>
            </w:r>
            <w:proofErr w:type="gramStart"/>
            <w:r w:rsidRPr="00A04871">
              <w:rPr>
                <w:rFonts w:eastAsia="標楷體" w:hint="eastAsia"/>
                <w:sz w:val="24"/>
                <w:szCs w:val="24"/>
              </w:rPr>
              <w:t>進行校安通</w:t>
            </w:r>
            <w:proofErr w:type="gramEnd"/>
            <w:r w:rsidRPr="00A04871">
              <w:rPr>
                <w:rFonts w:eastAsia="標楷體" w:hint="eastAsia"/>
                <w:sz w:val="24"/>
                <w:szCs w:val="24"/>
              </w:rPr>
              <w:t>報與自殺防治通報：</w:t>
            </w:r>
          </w:p>
          <w:p w14:paraId="500E8CFF" w14:textId="77777777" w:rsidR="00CE3419" w:rsidRPr="00A04871" w:rsidRDefault="00CE3419" w:rsidP="00CE3419">
            <w:pPr>
              <w:pStyle w:val="a9"/>
              <w:numPr>
                <w:ilvl w:val="0"/>
                <w:numId w:val="26"/>
              </w:numPr>
              <w:ind w:leftChars="0" w:left="737" w:hanging="737"/>
              <w:jc w:val="both"/>
              <w:rPr>
                <w:rFonts w:eastAsia="標楷體"/>
                <w:sz w:val="24"/>
                <w:szCs w:val="24"/>
              </w:rPr>
            </w:pPr>
            <w:r w:rsidRPr="00A04871">
              <w:rPr>
                <w:rFonts w:eastAsia="標楷體" w:hint="eastAsia"/>
                <w:sz w:val="24"/>
                <w:szCs w:val="24"/>
              </w:rPr>
              <w:t>知悉自傷和自殺事件後，依「校園安全及災害事件通報作業要點」</w:t>
            </w:r>
            <w:proofErr w:type="gramStart"/>
            <w:r w:rsidRPr="00A04871">
              <w:rPr>
                <w:rFonts w:eastAsia="標楷體" w:hint="eastAsia"/>
                <w:sz w:val="24"/>
                <w:szCs w:val="24"/>
              </w:rPr>
              <w:t>進行校安通報</w:t>
            </w:r>
            <w:proofErr w:type="gramEnd"/>
            <w:r w:rsidRPr="00A04871">
              <w:rPr>
                <w:rFonts w:eastAsia="標楷體" w:hint="eastAsia"/>
                <w:sz w:val="24"/>
                <w:szCs w:val="24"/>
              </w:rPr>
              <w:t>。</w:t>
            </w:r>
          </w:p>
        </w:tc>
        <w:tc>
          <w:tcPr>
            <w:tcW w:w="2268" w:type="dxa"/>
            <w:vAlign w:val="center"/>
          </w:tcPr>
          <w:p w14:paraId="5943E97A" w14:textId="77777777" w:rsidR="00CE3419" w:rsidRPr="00A04871" w:rsidRDefault="00CE3419" w:rsidP="00326AA4">
            <w:pPr>
              <w:jc w:val="center"/>
              <w:rPr>
                <w:rFonts w:eastAsia="標楷體"/>
                <w:sz w:val="24"/>
                <w:szCs w:val="24"/>
              </w:rPr>
            </w:pPr>
            <w:r w:rsidRPr="00A04871">
              <w:rPr>
                <w:rFonts w:eastAsia="標楷體" w:hint="eastAsia"/>
                <w:sz w:val="24"/>
                <w:szCs w:val="24"/>
              </w:rPr>
              <w:t>軍訓室</w:t>
            </w:r>
          </w:p>
          <w:p w14:paraId="1D60DB2B" w14:textId="77777777" w:rsidR="00CE3419" w:rsidRPr="00A04871" w:rsidRDefault="00CE3419" w:rsidP="00326AA4">
            <w:pPr>
              <w:jc w:val="center"/>
              <w:rPr>
                <w:rFonts w:eastAsia="標楷體"/>
                <w:sz w:val="24"/>
                <w:szCs w:val="24"/>
              </w:rPr>
            </w:pPr>
            <w:r w:rsidRPr="00A04871">
              <w:rPr>
                <w:rFonts w:eastAsia="標楷體" w:hint="eastAsia"/>
                <w:sz w:val="24"/>
                <w:szCs w:val="24"/>
              </w:rPr>
              <w:t>（含校安中心）</w:t>
            </w:r>
          </w:p>
        </w:tc>
        <w:tc>
          <w:tcPr>
            <w:tcW w:w="1956" w:type="dxa"/>
            <w:vMerge/>
            <w:vAlign w:val="center"/>
          </w:tcPr>
          <w:p w14:paraId="27C4BF0A" w14:textId="77777777" w:rsidR="00CE3419" w:rsidRPr="00A04871" w:rsidRDefault="00CE3419" w:rsidP="00326AA4">
            <w:pPr>
              <w:jc w:val="both"/>
              <w:rPr>
                <w:rFonts w:eastAsia="標楷體"/>
                <w:sz w:val="26"/>
                <w:szCs w:val="26"/>
              </w:rPr>
            </w:pPr>
          </w:p>
        </w:tc>
      </w:tr>
      <w:tr w:rsidR="00CE3419" w:rsidRPr="00A04871" w14:paraId="71612EA1" w14:textId="77777777" w:rsidTr="00326AA4">
        <w:trPr>
          <w:trHeight w:val="1440"/>
          <w:jc w:val="center"/>
        </w:trPr>
        <w:tc>
          <w:tcPr>
            <w:tcW w:w="562" w:type="dxa"/>
            <w:vMerge/>
            <w:vAlign w:val="center"/>
          </w:tcPr>
          <w:p w14:paraId="080BCD8B" w14:textId="77777777" w:rsidR="00CE3419" w:rsidRPr="00A04871" w:rsidRDefault="00CE3419" w:rsidP="00326AA4">
            <w:pPr>
              <w:jc w:val="center"/>
              <w:rPr>
                <w:rFonts w:eastAsia="標楷體"/>
                <w:sz w:val="24"/>
                <w:szCs w:val="24"/>
              </w:rPr>
            </w:pPr>
          </w:p>
        </w:tc>
        <w:tc>
          <w:tcPr>
            <w:tcW w:w="567" w:type="dxa"/>
            <w:vMerge/>
            <w:vAlign w:val="center"/>
          </w:tcPr>
          <w:p w14:paraId="47D905B1" w14:textId="77777777" w:rsidR="00CE3419" w:rsidRPr="00A04871" w:rsidRDefault="00CE3419" w:rsidP="00326AA4">
            <w:pPr>
              <w:jc w:val="center"/>
              <w:rPr>
                <w:rFonts w:eastAsia="標楷體"/>
                <w:sz w:val="24"/>
                <w:szCs w:val="24"/>
              </w:rPr>
            </w:pPr>
          </w:p>
        </w:tc>
        <w:tc>
          <w:tcPr>
            <w:tcW w:w="567" w:type="dxa"/>
            <w:vMerge/>
            <w:vAlign w:val="center"/>
          </w:tcPr>
          <w:p w14:paraId="6BBC39FB" w14:textId="77777777" w:rsidR="00CE3419" w:rsidRPr="00A04871" w:rsidRDefault="00CE3419" w:rsidP="00326AA4">
            <w:pPr>
              <w:jc w:val="center"/>
              <w:rPr>
                <w:rFonts w:eastAsia="標楷體"/>
                <w:sz w:val="24"/>
                <w:szCs w:val="24"/>
              </w:rPr>
            </w:pPr>
          </w:p>
        </w:tc>
        <w:tc>
          <w:tcPr>
            <w:tcW w:w="4536" w:type="dxa"/>
            <w:vAlign w:val="center"/>
          </w:tcPr>
          <w:p w14:paraId="2F09347E" w14:textId="77777777" w:rsidR="00CE3419" w:rsidRPr="00A04871" w:rsidRDefault="00CE3419" w:rsidP="00CE3419">
            <w:pPr>
              <w:pStyle w:val="a9"/>
              <w:numPr>
                <w:ilvl w:val="0"/>
                <w:numId w:val="26"/>
              </w:numPr>
              <w:ind w:leftChars="0" w:left="737" w:hanging="737"/>
              <w:jc w:val="both"/>
              <w:rPr>
                <w:rFonts w:eastAsia="標楷體"/>
                <w:sz w:val="24"/>
                <w:szCs w:val="24"/>
              </w:rPr>
            </w:pPr>
            <w:r w:rsidRPr="00A04871">
              <w:rPr>
                <w:rFonts w:eastAsia="標楷體" w:hint="eastAsia"/>
                <w:sz w:val="24"/>
                <w:szCs w:val="24"/>
              </w:rPr>
              <w:t>針對知悉自殺行為情事時，在</w:t>
            </w:r>
            <w:r w:rsidRPr="00A04871">
              <w:rPr>
                <w:rFonts w:eastAsia="標楷體"/>
                <w:sz w:val="24"/>
                <w:szCs w:val="24"/>
              </w:rPr>
              <w:t>24</w:t>
            </w:r>
            <w:r w:rsidRPr="00A04871">
              <w:rPr>
                <w:rFonts w:eastAsia="標楷體" w:hint="eastAsia"/>
                <w:sz w:val="24"/>
                <w:szCs w:val="24"/>
              </w:rPr>
              <w:t>小時內，依「自殺防治法」，於衛生福利部建置之「自殺防治通報系統」進行通報作業。</w:t>
            </w:r>
          </w:p>
        </w:tc>
        <w:tc>
          <w:tcPr>
            <w:tcW w:w="2268" w:type="dxa"/>
            <w:vAlign w:val="center"/>
          </w:tcPr>
          <w:p w14:paraId="0F2F853E"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2D17493B" w14:textId="77777777" w:rsidR="00CE3419" w:rsidRPr="00A04871" w:rsidRDefault="00CE3419" w:rsidP="00326AA4">
            <w:pPr>
              <w:jc w:val="both"/>
              <w:rPr>
                <w:rFonts w:eastAsia="標楷體"/>
                <w:sz w:val="26"/>
                <w:szCs w:val="26"/>
              </w:rPr>
            </w:pPr>
          </w:p>
        </w:tc>
      </w:tr>
      <w:tr w:rsidR="00CE3419" w:rsidRPr="00A04871" w14:paraId="654B6711" w14:textId="77777777" w:rsidTr="00326AA4">
        <w:trPr>
          <w:trHeight w:val="1473"/>
          <w:jc w:val="center"/>
        </w:trPr>
        <w:tc>
          <w:tcPr>
            <w:tcW w:w="562" w:type="dxa"/>
            <w:vMerge/>
            <w:vAlign w:val="center"/>
          </w:tcPr>
          <w:p w14:paraId="3846BA4B" w14:textId="77777777" w:rsidR="00CE3419" w:rsidRPr="00A04871" w:rsidRDefault="00CE3419" w:rsidP="00326AA4">
            <w:pPr>
              <w:jc w:val="center"/>
              <w:rPr>
                <w:rFonts w:eastAsia="標楷體"/>
                <w:sz w:val="24"/>
                <w:szCs w:val="24"/>
              </w:rPr>
            </w:pPr>
          </w:p>
        </w:tc>
        <w:tc>
          <w:tcPr>
            <w:tcW w:w="567" w:type="dxa"/>
            <w:vMerge/>
            <w:vAlign w:val="center"/>
          </w:tcPr>
          <w:p w14:paraId="0C65A6FE" w14:textId="77777777" w:rsidR="00CE3419" w:rsidRPr="00A04871" w:rsidRDefault="00CE3419" w:rsidP="00326AA4">
            <w:pPr>
              <w:jc w:val="center"/>
              <w:rPr>
                <w:rFonts w:eastAsia="標楷體"/>
                <w:sz w:val="24"/>
                <w:szCs w:val="24"/>
              </w:rPr>
            </w:pPr>
          </w:p>
        </w:tc>
        <w:tc>
          <w:tcPr>
            <w:tcW w:w="567" w:type="dxa"/>
            <w:vMerge/>
            <w:vAlign w:val="center"/>
          </w:tcPr>
          <w:p w14:paraId="32C40649" w14:textId="77777777" w:rsidR="00CE3419" w:rsidRPr="00A04871" w:rsidRDefault="00CE3419" w:rsidP="00326AA4">
            <w:pPr>
              <w:jc w:val="center"/>
              <w:rPr>
                <w:rFonts w:eastAsia="標楷體"/>
                <w:sz w:val="24"/>
                <w:szCs w:val="24"/>
              </w:rPr>
            </w:pPr>
          </w:p>
        </w:tc>
        <w:tc>
          <w:tcPr>
            <w:tcW w:w="4536" w:type="dxa"/>
            <w:vMerge w:val="restart"/>
            <w:vAlign w:val="center"/>
          </w:tcPr>
          <w:p w14:paraId="2531F836" w14:textId="77777777" w:rsidR="00CE3419" w:rsidRPr="00A04871" w:rsidRDefault="00CE3419" w:rsidP="00CE3419">
            <w:pPr>
              <w:pStyle w:val="a9"/>
              <w:numPr>
                <w:ilvl w:val="0"/>
                <w:numId w:val="23"/>
              </w:numPr>
              <w:ind w:leftChars="0"/>
              <w:rPr>
                <w:rFonts w:eastAsia="標楷體"/>
                <w:sz w:val="24"/>
                <w:szCs w:val="24"/>
              </w:rPr>
            </w:pPr>
            <w:r w:rsidRPr="00A04871">
              <w:rPr>
                <w:rFonts w:eastAsia="標楷體" w:hint="eastAsia"/>
                <w:sz w:val="24"/>
                <w:szCs w:val="24"/>
              </w:rPr>
              <w:t>網絡連結：</w:t>
            </w:r>
          </w:p>
          <w:p w14:paraId="090BF35B" w14:textId="77777777" w:rsidR="00CE3419" w:rsidRPr="00A04871" w:rsidRDefault="00CE3419" w:rsidP="00CE3419">
            <w:pPr>
              <w:pStyle w:val="a9"/>
              <w:numPr>
                <w:ilvl w:val="0"/>
                <w:numId w:val="27"/>
              </w:numPr>
              <w:ind w:leftChars="0" w:left="737" w:hanging="737"/>
              <w:jc w:val="both"/>
              <w:rPr>
                <w:rFonts w:eastAsia="標楷體"/>
                <w:sz w:val="24"/>
                <w:szCs w:val="24"/>
              </w:rPr>
            </w:pPr>
            <w:r w:rsidRPr="00A04871">
              <w:rPr>
                <w:rFonts w:eastAsia="標楷體" w:hint="eastAsia"/>
                <w:sz w:val="24"/>
                <w:szCs w:val="24"/>
              </w:rPr>
              <w:t>學校對於自殺通報後的個案，定期進行個案督導，並由一級主管以上層級主持</w:t>
            </w:r>
            <w:proofErr w:type="gramStart"/>
            <w:r w:rsidRPr="00A04871">
              <w:rPr>
                <w:rFonts w:eastAsia="標楷體" w:hint="eastAsia"/>
                <w:sz w:val="24"/>
                <w:szCs w:val="24"/>
              </w:rPr>
              <w:t>（</w:t>
            </w:r>
            <w:proofErr w:type="gramEnd"/>
            <w:r w:rsidRPr="00A04871">
              <w:rPr>
                <w:rFonts w:eastAsia="標楷體" w:hint="eastAsia"/>
                <w:sz w:val="24"/>
                <w:szCs w:val="24"/>
              </w:rPr>
              <w:t>大專院校主秘或副校長；中學以下校長</w:t>
            </w:r>
            <w:proofErr w:type="gramStart"/>
            <w:r w:rsidRPr="00A04871">
              <w:rPr>
                <w:rFonts w:eastAsia="標楷體" w:hint="eastAsia"/>
                <w:sz w:val="24"/>
                <w:szCs w:val="24"/>
              </w:rPr>
              <w:t>）</w:t>
            </w:r>
            <w:proofErr w:type="gramEnd"/>
            <w:r w:rsidRPr="00A04871">
              <w:rPr>
                <w:rFonts w:eastAsia="標楷體" w:hint="eastAsia"/>
                <w:sz w:val="24"/>
                <w:szCs w:val="24"/>
              </w:rPr>
              <w:t>，定期邀請醫療衛生網絡內的專家及相關人員等，與網絡個案處遇人員進行網絡聯繫會報和個案討論會。</w:t>
            </w:r>
          </w:p>
        </w:tc>
        <w:tc>
          <w:tcPr>
            <w:tcW w:w="2268" w:type="dxa"/>
            <w:vAlign w:val="center"/>
          </w:tcPr>
          <w:p w14:paraId="2A83A554" w14:textId="77777777" w:rsidR="00CE3419" w:rsidRPr="00A04871" w:rsidRDefault="00CE3419" w:rsidP="00326AA4">
            <w:pPr>
              <w:jc w:val="center"/>
              <w:rPr>
                <w:rFonts w:eastAsia="標楷體"/>
                <w:sz w:val="24"/>
                <w:szCs w:val="24"/>
              </w:rPr>
            </w:pPr>
            <w:r w:rsidRPr="00A04871">
              <w:rPr>
                <w:rFonts w:eastAsia="標楷體" w:hint="eastAsia"/>
                <w:sz w:val="24"/>
                <w:szCs w:val="24"/>
              </w:rPr>
              <w:t>秘書室</w:t>
            </w:r>
          </w:p>
        </w:tc>
        <w:tc>
          <w:tcPr>
            <w:tcW w:w="1956" w:type="dxa"/>
            <w:vMerge/>
            <w:vAlign w:val="center"/>
          </w:tcPr>
          <w:p w14:paraId="176A54FF" w14:textId="77777777" w:rsidR="00CE3419" w:rsidRPr="00A04871" w:rsidRDefault="00CE3419" w:rsidP="00326AA4">
            <w:pPr>
              <w:jc w:val="both"/>
              <w:rPr>
                <w:rFonts w:eastAsia="標楷體"/>
                <w:sz w:val="26"/>
                <w:szCs w:val="26"/>
              </w:rPr>
            </w:pPr>
          </w:p>
        </w:tc>
      </w:tr>
      <w:tr w:rsidR="00CE3419" w:rsidRPr="00A04871" w14:paraId="13D9AA04" w14:textId="77777777" w:rsidTr="00326AA4">
        <w:trPr>
          <w:trHeight w:val="1112"/>
          <w:jc w:val="center"/>
        </w:trPr>
        <w:tc>
          <w:tcPr>
            <w:tcW w:w="562" w:type="dxa"/>
            <w:vMerge/>
            <w:vAlign w:val="center"/>
          </w:tcPr>
          <w:p w14:paraId="18BDEC5E" w14:textId="77777777" w:rsidR="00CE3419" w:rsidRPr="00A04871" w:rsidRDefault="00CE3419" w:rsidP="00326AA4">
            <w:pPr>
              <w:jc w:val="center"/>
              <w:rPr>
                <w:rFonts w:eastAsia="標楷體"/>
                <w:sz w:val="24"/>
                <w:szCs w:val="24"/>
              </w:rPr>
            </w:pPr>
          </w:p>
        </w:tc>
        <w:tc>
          <w:tcPr>
            <w:tcW w:w="567" w:type="dxa"/>
            <w:vMerge/>
            <w:vAlign w:val="center"/>
          </w:tcPr>
          <w:p w14:paraId="492188EC" w14:textId="77777777" w:rsidR="00CE3419" w:rsidRPr="00A04871" w:rsidRDefault="00CE3419" w:rsidP="00326AA4">
            <w:pPr>
              <w:jc w:val="center"/>
              <w:rPr>
                <w:rFonts w:eastAsia="標楷體"/>
                <w:sz w:val="24"/>
                <w:szCs w:val="24"/>
              </w:rPr>
            </w:pPr>
          </w:p>
        </w:tc>
        <w:tc>
          <w:tcPr>
            <w:tcW w:w="567" w:type="dxa"/>
            <w:vMerge/>
            <w:vAlign w:val="center"/>
          </w:tcPr>
          <w:p w14:paraId="268E971C" w14:textId="77777777" w:rsidR="00CE3419" w:rsidRPr="00A04871" w:rsidRDefault="00CE3419" w:rsidP="00326AA4">
            <w:pPr>
              <w:jc w:val="center"/>
              <w:rPr>
                <w:rFonts w:eastAsia="標楷體"/>
                <w:sz w:val="24"/>
                <w:szCs w:val="24"/>
              </w:rPr>
            </w:pPr>
          </w:p>
        </w:tc>
        <w:tc>
          <w:tcPr>
            <w:tcW w:w="4536" w:type="dxa"/>
            <w:vMerge/>
            <w:vAlign w:val="center"/>
          </w:tcPr>
          <w:p w14:paraId="4747CAB0" w14:textId="77777777" w:rsidR="00CE3419" w:rsidRPr="00A04871" w:rsidRDefault="00CE3419" w:rsidP="00326AA4">
            <w:pPr>
              <w:rPr>
                <w:rFonts w:eastAsia="標楷體"/>
                <w:sz w:val="24"/>
                <w:szCs w:val="24"/>
              </w:rPr>
            </w:pPr>
          </w:p>
        </w:tc>
        <w:tc>
          <w:tcPr>
            <w:tcW w:w="2268" w:type="dxa"/>
            <w:vAlign w:val="center"/>
          </w:tcPr>
          <w:p w14:paraId="2837A0A6"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791ACA8E" w14:textId="77777777" w:rsidR="00CE3419" w:rsidRPr="00A04871" w:rsidRDefault="00CE3419" w:rsidP="00326AA4">
            <w:pPr>
              <w:jc w:val="both"/>
              <w:rPr>
                <w:rFonts w:eastAsia="標楷體"/>
                <w:sz w:val="26"/>
                <w:szCs w:val="26"/>
              </w:rPr>
            </w:pPr>
          </w:p>
        </w:tc>
      </w:tr>
      <w:tr w:rsidR="00CE3419" w:rsidRPr="00A04871" w14:paraId="3C88F80E" w14:textId="77777777" w:rsidTr="00326AA4">
        <w:trPr>
          <w:trHeight w:val="557"/>
          <w:jc w:val="center"/>
        </w:trPr>
        <w:tc>
          <w:tcPr>
            <w:tcW w:w="562" w:type="dxa"/>
            <w:vMerge/>
            <w:vAlign w:val="center"/>
          </w:tcPr>
          <w:p w14:paraId="205C1BD2" w14:textId="77777777" w:rsidR="00CE3419" w:rsidRPr="00A04871" w:rsidRDefault="00CE3419" w:rsidP="00326AA4">
            <w:pPr>
              <w:jc w:val="center"/>
              <w:rPr>
                <w:rFonts w:eastAsia="標楷體"/>
                <w:sz w:val="24"/>
                <w:szCs w:val="24"/>
              </w:rPr>
            </w:pPr>
          </w:p>
        </w:tc>
        <w:tc>
          <w:tcPr>
            <w:tcW w:w="567" w:type="dxa"/>
            <w:vMerge/>
            <w:vAlign w:val="center"/>
          </w:tcPr>
          <w:p w14:paraId="08A3FBE4" w14:textId="77777777" w:rsidR="00CE3419" w:rsidRPr="00A04871" w:rsidRDefault="00CE3419" w:rsidP="00326AA4">
            <w:pPr>
              <w:jc w:val="center"/>
              <w:rPr>
                <w:rFonts w:eastAsia="標楷體"/>
                <w:sz w:val="24"/>
                <w:szCs w:val="24"/>
              </w:rPr>
            </w:pPr>
          </w:p>
        </w:tc>
        <w:tc>
          <w:tcPr>
            <w:tcW w:w="567" w:type="dxa"/>
            <w:vMerge/>
            <w:vAlign w:val="center"/>
          </w:tcPr>
          <w:p w14:paraId="160320F0" w14:textId="77777777" w:rsidR="00CE3419" w:rsidRPr="00A04871" w:rsidRDefault="00CE3419" w:rsidP="00326AA4">
            <w:pPr>
              <w:jc w:val="center"/>
              <w:rPr>
                <w:rFonts w:eastAsia="標楷體"/>
                <w:sz w:val="24"/>
                <w:szCs w:val="24"/>
              </w:rPr>
            </w:pPr>
          </w:p>
        </w:tc>
        <w:tc>
          <w:tcPr>
            <w:tcW w:w="4536" w:type="dxa"/>
            <w:vMerge w:val="restart"/>
            <w:vAlign w:val="center"/>
          </w:tcPr>
          <w:p w14:paraId="11135921" w14:textId="77777777" w:rsidR="00CE3419" w:rsidRPr="00A04871" w:rsidRDefault="00CE3419" w:rsidP="00CE3419">
            <w:pPr>
              <w:pStyle w:val="a9"/>
              <w:numPr>
                <w:ilvl w:val="0"/>
                <w:numId w:val="27"/>
              </w:numPr>
              <w:ind w:leftChars="0" w:left="737" w:hanging="737"/>
              <w:jc w:val="both"/>
              <w:rPr>
                <w:rFonts w:eastAsia="標楷體"/>
                <w:sz w:val="24"/>
                <w:szCs w:val="24"/>
              </w:rPr>
            </w:pPr>
            <w:r w:rsidRPr="00A04871">
              <w:rPr>
                <w:rFonts w:eastAsia="標楷體" w:hint="eastAsia"/>
                <w:sz w:val="24"/>
                <w:szCs w:val="24"/>
              </w:rPr>
              <w:t>建立學校和區域醫療衛生網絡、自我傷害防治資源的雙向聯繫、銜接，</w:t>
            </w:r>
            <w:proofErr w:type="gramStart"/>
            <w:r w:rsidRPr="00A04871">
              <w:rPr>
                <w:rFonts w:eastAsia="標楷體" w:hint="eastAsia"/>
                <w:sz w:val="24"/>
                <w:szCs w:val="24"/>
              </w:rPr>
              <w:t>及共照機制</w:t>
            </w:r>
            <w:proofErr w:type="gramEnd"/>
            <w:r w:rsidRPr="00A04871">
              <w:rPr>
                <w:rFonts w:eastAsia="標楷體" w:hint="eastAsia"/>
                <w:sz w:val="24"/>
                <w:szCs w:val="24"/>
              </w:rPr>
              <w:t>，提供個案學習不中斷之資源連結。</w:t>
            </w:r>
          </w:p>
        </w:tc>
        <w:tc>
          <w:tcPr>
            <w:tcW w:w="2268" w:type="dxa"/>
            <w:vAlign w:val="center"/>
          </w:tcPr>
          <w:p w14:paraId="2E4EF479"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26058340" w14:textId="77777777" w:rsidR="00CE3419" w:rsidRPr="00A04871" w:rsidRDefault="00CE3419" w:rsidP="00326AA4">
            <w:pPr>
              <w:jc w:val="both"/>
              <w:rPr>
                <w:rFonts w:eastAsia="標楷體"/>
                <w:sz w:val="26"/>
                <w:szCs w:val="26"/>
              </w:rPr>
            </w:pPr>
          </w:p>
        </w:tc>
      </w:tr>
      <w:tr w:rsidR="00CE3419" w:rsidRPr="00A04871" w14:paraId="1CB33A1F" w14:textId="77777777" w:rsidTr="00326AA4">
        <w:trPr>
          <w:trHeight w:val="756"/>
          <w:jc w:val="center"/>
        </w:trPr>
        <w:tc>
          <w:tcPr>
            <w:tcW w:w="562" w:type="dxa"/>
            <w:vMerge/>
            <w:vAlign w:val="center"/>
          </w:tcPr>
          <w:p w14:paraId="6DA107B3" w14:textId="77777777" w:rsidR="00CE3419" w:rsidRPr="00A04871" w:rsidRDefault="00CE3419" w:rsidP="00326AA4">
            <w:pPr>
              <w:jc w:val="center"/>
              <w:rPr>
                <w:rFonts w:eastAsia="標楷體"/>
                <w:sz w:val="24"/>
                <w:szCs w:val="24"/>
              </w:rPr>
            </w:pPr>
          </w:p>
        </w:tc>
        <w:tc>
          <w:tcPr>
            <w:tcW w:w="567" w:type="dxa"/>
            <w:vMerge/>
            <w:vAlign w:val="center"/>
          </w:tcPr>
          <w:p w14:paraId="55B15D54" w14:textId="77777777" w:rsidR="00CE3419" w:rsidRPr="00A04871" w:rsidRDefault="00CE3419" w:rsidP="00326AA4">
            <w:pPr>
              <w:jc w:val="center"/>
              <w:rPr>
                <w:rFonts w:eastAsia="標楷體"/>
                <w:sz w:val="24"/>
                <w:szCs w:val="24"/>
              </w:rPr>
            </w:pPr>
          </w:p>
        </w:tc>
        <w:tc>
          <w:tcPr>
            <w:tcW w:w="567" w:type="dxa"/>
            <w:vMerge/>
            <w:vAlign w:val="center"/>
          </w:tcPr>
          <w:p w14:paraId="105650BC" w14:textId="77777777" w:rsidR="00CE3419" w:rsidRPr="00A04871" w:rsidRDefault="00CE3419" w:rsidP="00326AA4">
            <w:pPr>
              <w:jc w:val="center"/>
              <w:rPr>
                <w:rFonts w:eastAsia="標楷體"/>
                <w:sz w:val="24"/>
                <w:szCs w:val="24"/>
              </w:rPr>
            </w:pPr>
          </w:p>
        </w:tc>
        <w:tc>
          <w:tcPr>
            <w:tcW w:w="4536" w:type="dxa"/>
            <w:vMerge/>
            <w:vAlign w:val="center"/>
          </w:tcPr>
          <w:p w14:paraId="5A640161" w14:textId="77777777" w:rsidR="00CE3419" w:rsidRPr="00A04871" w:rsidRDefault="00CE3419" w:rsidP="00326AA4">
            <w:pPr>
              <w:rPr>
                <w:rFonts w:eastAsia="標楷體"/>
                <w:sz w:val="24"/>
                <w:szCs w:val="24"/>
              </w:rPr>
            </w:pPr>
          </w:p>
        </w:tc>
        <w:tc>
          <w:tcPr>
            <w:tcW w:w="2268" w:type="dxa"/>
            <w:vAlign w:val="center"/>
          </w:tcPr>
          <w:p w14:paraId="4995D236" w14:textId="77777777" w:rsidR="00CE3419" w:rsidRPr="00A04871" w:rsidRDefault="00CE3419" w:rsidP="00326AA4">
            <w:pPr>
              <w:jc w:val="center"/>
              <w:rPr>
                <w:rFonts w:eastAsia="標楷體"/>
                <w:sz w:val="24"/>
                <w:szCs w:val="24"/>
              </w:rPr>
            </w:pPr>
            <w:r w:rsidRPr="00A04871">
              <w:rPr>
                <w:rFonts w:eastAsia="標楷體" w:hint="eastAsia"/>
                <w:sz w:val="24"/>
                <w:szCs w:val="24"/>
              </w:rPr>
              <w:t>教務處</w:t>
            </w:r>
          </w:p>
        </w:tc>
        <w:tc>
          <w:tcPr>
            <w:tcW w:w="1956" w:type="dxa"/>
            <w:vMerge/>
            <w:vAlign w:val="center"/>
          </w:tcPr>
          <w:p w14:paraId="13AE31A5" w14:textId="77777777" w:rsidR="00CE3419" w:rsidRPr="00A04871" w:rsidRDefault="00CE3419" w:rsidP="00326AA4">
            <w:pPr>
              <w:jc w:val="both"/>
              <w:rPr>
                <w:rFonts w:eastAsia="標楷體"/>
                <w:sz w:val="26"/>
                <w:szCs w:val="26"/>
              </w:rPr>
            </w:pPr>
          </w:p>
        </w:tc>
      </w:tr>
      <w:tr w:rsidR="00CE3419" w:rsidRPr="00A04871" w14:paraId="2FEC497E" w14:textId="77777777" w:rsidTr="00326AA4">
        <w:trPr>
          <w:trHeight w:val="618"/>
          <w:jc w:val="center"/>
        </w:trPr>
        <w:tc>
          <w:tcPr>
            <w:tcW w:w="562" w:type="dxa"/>
            <w:vMerge/>
            <w:vAlign w:val="center"/>
          </w:tcPr>
          <w:p w14:paraId="22C96D10" w14:textId="77777777" w:rsidR="00CE3419" w:rsidRPr="00A04871" w:rsidRDefault="00CE3419" w:rsidP="00326AA4">
            <w:pPr>
              <w:jc w:val="center"/>
              <w:rPr>
                <w:rFonts w:eastAsia="標楷體"/>
                <w:sz w:val="24"/>
                <w:szCs w:val="24"/>
              </w:rPr>
            </w:pPr>
          </w:p>
        </w:tc>
        <w:tc>
          <w:tcPr>
            <w:tcW w:w="567" w:type="dxa"/>
            <w:vMerge/>
            <w:vAlign w:val="center"/>
          </w:tcPr>
          <w:p w14:paraId="2469C253" w14:textId="77777777" w:rsidR="00CE3419" w:rsidRPr="00A04871" w:rsidRDefault="00CE3419" w:rsidP="00326AA4">
            <w:pPr>
              <w:jc w:val="center"/>
              <w:rPr>
                <w:rFonts w:eastAsia="標楷體"/>
                <w:sz w:val="24"/>
                <w:szCs w:val="24"/>
              </w:rPr>
            </w:pPr>
          </w:p>
        </w:tc>
        <w:tc>
          <w:tcPr>
            <w:tcW w:w="567" w:type="dxa"/>
            <w:vMerge/>
            <w:vAlign w:val="center"/>
          </w:tcPr>
          <w:p w14:paraId="0850B6E2" w14:textId="77777777" w:rsidR="00CE3419" w:rsidRPr="00A04871" w:rsidRDefault="00CE3419" w:rsidP="00326AA4">
            <w:pPr>
              <w:jc w:val="center"/>
              <w:rPr>
                <w:rFonts w:eastAsia="標楷體"/>
                <w:sz w:val="24"/>
                <w:szCs w:val="24"/>
              </w:rPr>
            </w:pPr>
          </w:p>
        </w:tc>
        <w:tc>
          <w:tcPr>
            <w:tcW w:w="4536" w:type="dxa"/>
            <w:vMerge w:val="restart"/>
            <w:vAlign w:val="center"/>
          </w:tcPr>
          <w:p w14:paraId="1B84AF94" w14:textId="77777777" w:rsidR="00CE3419" w:rsidRPr="00A04871" w:rsidRDefault="00CE3419" w:rsidP="00CE3419">
            <w:pPr>
              <w:pStyle w:val="a9"/>
              <w:numPr>
                <w:ilvl w:val="0"/>
                <w:numId w:val="27"/>
              </w:numPr>
              <w:ind w:leftChars="0" w:left="737" w:hanging="737"/>
              <w:jc w:val="both"/>
              <w:rPr>
                <w:rFonts w:eastAsia="標楷體"/>
                <w:sz w:val="24"/>
                <w:szCs w:val="24"/>
              </w:rPr>
            </w:pPr>
            <w:r w:rsidRPr="00A04871">
              <w:rPr>
                <w:rFonts w:eastAsia="標楷體" w:hint="eastAsia"/>
                <w:sz w:val="24"/>
                <w:szCs w:val="24"/>
              </w:rPr>
              <w:t>建立學校與當地社政單位、</w:t>
            </w:r>
            <w:proofErr w:type="gramStart"/>
            <w:r w:rsidRPr="00A04871">
              <w:rPr>
                <w:rFonts w:eastAsia="標楷體" w:hint="eastAsia"/>
                <w:sz w:val="24"/>
                <w:szCs w:val="24"/>
              </w:rPr>
              <w:t>勞</w:t>
            </w:r>
            <w:proofErr w:type="gramEnd"/>
            <w:r w:rsidRPr="00A04871">
              <w:rPr>
                <w:rFonts w:eastAsia="標楷體" w:hint="eastAsia"/>
                <w:sz w:val="24"/>
                <w:szCs w:val="24"/>
              </w:rPr>
              <w:t>政單位之雙向聯繫。</w:t>
            </w:r>
          </w:p>
        </w:tc>
        <w:tc>
          <w:tcPr>
            <w:tcW w:w="2268" w:type="dxa"/>
            <w:vAlign w:val="center"/>
          </w:tcPr>
          <w:p w14:paraId="4C509270" w14:textId="77777777" w:rsidR="00CE3419" w:rsidRPr="00A04871" w:rsidRDefault="00CE3419" w:rsidP="00326AA4">
            <w:pPr>
              <w:jc w:val="center"/>
              <w:rPr>
                <w:rFonts w:eastAsia="標楷體"/>
                <w:sz w:val="24"/>
                <w:szCs w:val="24"/>
              </w:rPr>
            </w:pPr>
            <w:r w:rsidRPr="00A04871">
              <w:rPr>
                <w:rFonts w:eastAsia="標楷體" w:hint="eastAsia"/>
                <w:sz w:val="24"/>
                <w:szCs w:val="24"/>
              </w:rPr>
              <w:t>健康中心</w:t>
            </w:r>
          </w:p>
        </w:tc>
        <w:tc>
          <w:tcPr>
            <w:tcW w:w="1956" w:type="dxa"/>
            <w:vMerge/>
            <w:vAlign w:val="center"/>
          </w:tcPr>
          <w:p w14:paraId="4A0EAC14" w14:textId="77777777" w:rsidR="00CE3419" w:rsidRPr="00A04871" w:rsidRDefault="00CE3419" w:rsidP="00326AA4">
            <w:pPr>
              <w:jc w:val="both"/>
              <w:rPr>
                <w:rFonts w:eastAsia="標楷體"/>
                <w:sz w:val="26"/>
                <w:szCs w:val="26"/>
              </w:rPr>
            </w:pPr>
          </w:p>
        </w:tc>
      </w:tr>
      <w:tr w:rsidR="00CE3419" w:rsidRPr="00A04871" w14:paraId="2498CA8B" w14:textId="77777777" w:rsidTr="00326AA4">
        <w:trPr>
          <w:trHeight w:val="592"/>
          <w:jc w:val="center"/>
        </w:trPr>
        <w:tc>
          <w:tcPr>
            <w:tcW w:w="562" w:type="dxa"/>
            <w:vMerge/>
            <w:vAlign w:val="center"/>
          </w:tcPr>
          <w:p w14:paraId="16CC3287" w14:textId="77777777" w:rsidR="00CE3419" w:rsidRPr="00A04871" w:rsidRDefault="00CE3419" w:rsidP="00326AA4">
            <w:pPr>
              <w:jc w:val="center"/>
              <w:rPr>
                <w:rFonts w:eastAsia="標楷體"/>
                <w:sz w:val="24"/>
                <w:szCs w:val="24"/>
              </w:rPr>
            </w:pPr>
          </w:p>
        </w:tc>
        <w:tc>
          <w:tcPr>
            <w:tcW w:w="567" w:type="dxa"/>
            <w:vMerge/>
            <w:vAlign w:val="center"/>
          </w:tcPr>
          <w:p w14:paraId="32BB3105" w14:textId="77777777" w:rsidR="00CE3419" w:rsidRPr="00A04871" w:rsidRDefault="00CE3419" w:rsidP="00326AA4">
            <w:pPr>
              <w:jc w:val="center"/>
              <w:rPr>
                <w:rFonts w:eastAsia="標楷體"/>
                <w:sz w:val="24"/>
                <w:szCs w:val="24"/>
              </w:rPr>
            </w:pPr>
          </w:p>
        </w:tc>
        <w:tc>
          <w:tcPr>
            <w:tcW w:w="567" w:type="dxa"/>
            <w:vMerge/>
            <w:vAlign w:val="center"/>
          </w:tcPr>
          <w:p w14:paraId="52546DB3" w14:textId="77777777" w:rsidR="00CE3419" w:rsidRPr="00A04871" w:rsidRDefault="00CE3419" w:rsidP="00326AA4">
            <w:pPr>
              <w:jc w:val="center"/>
              <w:rPr>
                <w:rFonts w:eastAsia="標楷體"/>
                <w:sz w:val="24"/>
                <w:szCs w:val="24"/>
              </w:rPr>
            </w:pPr>
          </w:p>
        </w:tc>
        <w:tc>
          <w:tcPr>
            <w:tcW w:w="4536" w:type="dxa"/>
            <w:vMerge/>
          </w:tcPr>
          <w:p w14:paraId="0C01408D" w14:textId="77777777" w:rsidR="00CE3419" w:rsidRPr="00A04871" w:rsidRDefault="00CE3419" w:rsidP="00326AA4">
            <w:pPr>
              <w:rPr>
                <w:rFonts w:eastAsia="標楷體"/>
                <w:sz w:val="24"/>
                <w:szCs w:val="24"/>
              </w:rPr>
            </w:pPr>
          </w:p>
        </w:tc>
        <w:tc>
          <w:tcPr>
            <w:tcW w:w="2268" w:type="dxa"/>
            <w:vAlign w:val="center"/>
          </w:tcPr>
          <w:p w14:paraId="27161081" w14:textId="77777777" w:rsidR="00CE3419" w:rsidRPr="00A04871" w:rsidRDefault="00CE3419" w:rsidP="00326AA4">
            <w:pPr>
              <w:jc w:val="center"/>
              <w:rPr>
                <w:rFonts w:eastAsia="標楷體"/>
                <w:sz w:val="24"/>
                <w:szCs w:val="24"/>
              </w:rPr>
            </w:pPr>
            <w:r w:rsidRPr="00A04871">
              <w:rPr>
                <w:rFonts w:eastAsia="標楷體" w:hint="eastAsia"/>
                <w:sz w:val="24"/>
                <w:szCs w:val="24"/>
              </w:rPr>
              <w:t>生涯組</w:t>
            </w:r>
          </w:p>
        </w:tc>
        <w:tc>
          <w:tcPr>
            <w:tcW w:w="1956" w:type="dxa"/>
            <w:vMerge/>
            <w:vAlign w:val="center"/>
          </w:tcPr>
          <w:p w14:paraId="1483EFF2" w14:textId="77777777" w:rsidR="00CE3419" w:rsidRPr="00A04871" w:rsidRDefault="00CE3419" w:rsidP="00326AA4">
            <w:pPr>
              <w:jc w:val="both"/>
              <w:rPr>
                <w:rFonts w:eastAsia="標楷體"/>
                <w:sz w:val="26"/>
                <w:szCs w:val="26"/>
              </w:rPr>
            </w:pPr>
          </w:p>
        </w:tc>
      </w:tr>
    </w:tbl>
    <w:p w14:paraId="149EEFBF" w14:textId="77777777" w:rsidR="00CE3419" w:rsidRPr="00E46704" w:rsidRDefault="00CE3419" w:rsidP="00CE3419">
      <w:pPr>
        <w:rPr>
          <w:u w:val="single"/>
        </w:rPr>
      </w:pPr>
    </w:p>
    <w:p w14:paraId="30601D2C" w14:textId="77777777" w:rsidR="00CE3419" w:rsidRPr="00E46704" w:rsidRDefault="00CE3419" w:rsidP="00CE3419">
      <w:pPr>
        <w:jc w:val="center"/>
        <w:rPr>
          <w:u w:val="single"/>
        </w:rPr>
      </w:pPr>
    </w:p>
    <w:p w14:paraId="612D28FA" w14:textId="4802D979" w:rsidR="00EE4F1D" w:rsidRPr="00640017" w:rsidRDefault="00DF41E9" w:rsidP="00CB55AB">
      <w:pPr>
        <w:pStyle w:val="Web"/>
        <w:pBdr>
          <w:top w:val="none" w:sz="0" w:space="24" w:color="000000"/>
        </w:pBdr>
        <w:jc w:val="center"/>
        <w:rPr>
          <w:rFonts w:ascii="Times New Roman" w:eastAsia="標楷體" w:hAnsi="Times New Roman"/>
          <w:u w:val="single"/>
        </w:rPr>
      </w:pPr>
      <w:r w:rsidRPr="00640017">
        <w:rPr>
          <w:rFonts w:ascii="Times New Roman" w:eastAsia="標楷體" w:hAnsi="Times New Roman"/>
          <w:noProof/>
          <w:u w:val="single"/>
        </w:rPr>
        <w:lastRenderedPageBreak/>
        <w:drawing>
          <wp:anchor distT="0" distB="0" distL="114300" distR="114300" simplePos="0" relativeHeight="251666432" behindDoc="0" locked="0" layoutInCell="1" allowOverlap="1" wp14:anchorId="312A16FD" wp14:editId="27A9CE31">
            <wp:simplePos x="0" y="0"/>
            <wp:positionH relativeFrom="margin">
              <wp:align>center</wp:align>
            </wp:positionH>
            <wp:positionV relativeFrom="paragraph">
              <wp:posOffset>537845</wp:posOffset>
            </wp:positionV>
            <wp:extent cx="6246495" cy="8681085"/>
            <wp:effectExtent l="0" t="0" r="1905" b="571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46495" cy="8681085"/>
                    </a:xfrm>
                    <a:prstGeom prst="rect">
                      <a:avLst/>
                    </a:prstGeom>
                  </pic:spPr>
                </pic:pic>
              </a:graphicData>
            </a:graphic>
            <wp14:sizeRelH relativeFrom="page">
              <wp14:pctWidth>0</wp14:pctWidth>
            </wp14:sizeRelH>
            <wp14:sizeRelV relativeFrom="page">
              <wp14:pctHeight>0</wp14:pctHeight>
            </wp14:sizeRelV>
          </wp:anchor>
        </w:drawing>
      </w:r>
      <w:r w:rsidR="00EE4F1D" w:rsidRPr="00640017">
        <w:rPr>
          <w:rFonts w:ascii="Times New Roman" w:eastAsia="標楷體" w:hAnsi="Times New Roman" w:hint="eastAsia"/>
          <w:u w:val="single"/>
        </w:rPr>
        <w:t>附件</w:t>
      </w:r>
      <w:proofErr w:type="gramStart"/>
      <w:r w:rsidR="00EE4F1D" w:rsidRPr="00640017">
        <w:rPr>
          <w:rFonts w:ascii="Times New Roman" w:eastAsia="標楷體" w:hAnsi="Times New Roman" w:hint="eastAsia"/>
          <w:u w:val="single"/>
        </w:rPr>
        <w:t>三</w:t>
      </w:r>
      <w:proofErr w:type="gramEnd"/>
    </w:p>
    <w:p w14:paraId="3CA4F364" w14:textId="3CDFFB85" w:rsidR="00EE4F1D" w:rsidRDefault="00EE4F1D" w:rsidP="00CB55AB">
      <w:pPr>
        <w:pStyle w:val="Web"/>
        <w:pBdr>
          <w:top w:val="none" w:sz="0" w:space="24" w:color="000000"/>
        </w:pBdr>
        <w:jc w:val="center"/>
        <w:rPr>
          <w:rFonts w:ascii="Times New Roman" w:eastAsia="標楷體" w:hAnsi="Times New Roman"/>
        </w:rPr>
      </w:pPr>
      <w:r w:rsidRPr="00141595">
        <w:rPr>
          <w:rFonts w:ascii="Times New Roman" w:eastAsia="標楷體" w:hAnsi="Times New Roman"/>
          <w:noProof/>
        </w:rPr>
        <w:lastRenderedPageBreak/>
        <w:drawing>
          <wp:inline distT="0" distB="0" distL="0" distR="0" wp14:anchorId="5917225C" wp14:editId="0281C0B0">
            <wp:extent cx="6260485" cy="8525169"/>
            <wp:effectExtent l="0" t="0" r="6985"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6113" cy="8573685"/>
                    </a:xfrm>
                    <a:prstGeom prst="rect">
                      <a:avLst/>
                    </a:prstGeom>
                  </pic:spPr>
                </pic:pic>
              </a:graphicData>
            </a:graphic>
          </wp:inline>
        </w:drawing>
      </w:r>
    </w:p>
    <w:p w14:paraId="31E0223E" w14:textId="7E8E773E" w:rsidR="00EE4F1D" w:rsidRDefault="00EE4F1D" w:rsidP="00510761">
      <w:pPr>
        <w:pStyle w:val="Web"/>
        <w:pBdr>
          <w:top w:val="none" w:sz="0" w:space="24" w:color="000000"/>
        </w:pBdr>
        <w:rPr>
          <w:rFonts w:ascii="Times New Roman" w:eastAsia="標楷體" w:hAnsi="Times New Roman"/>
        </w:rPr>
      </w:pPr>
    </w:p>
    <w:p w14:paraId="18740C36" w14:textId="0EFD52ED" w:rsidR="00E21DA8" w:rsidRPr="00640017" w:rsidRDefault="00CE3419" w:rsidP="00CB55AB">
      <w:pPr>
        <w:pStyle w:val="Web"/>
        <w:pBdr>
          <w:top w:val="none" w:sz="0" w:space="24" w:color="000000"/>
        </w:pBdr>
        <w:jc w:val="center"/>
        <w:rPr>
          <w:rFonts w:ascii="Times New Roman" w:eastAsia="標楷體" w:hAnsi="Times New Roman"/>
          <w:noProof/>
          <w:u w:val="single"/>
        </w:rPr>
      </w:pPr>
      <w:r w:rsidRPr="0098693F">
        <w:rPr>
          <w:rFonts w:ascii="Times New Roman" w:eastAsia="標楷體" w:hAnsi="Times New Roman"/>
          <w:noProof/>
          <w:u w:val="single"/>
        </w:rPr>
        <w:lastRenderedPageBreak/>
        <w:drawing>
          <wp:anchor distT="0" distB="0" distL="114300" distR="114300" simplePos="0" relativeHeight="251669504" behindDoc="0" locked="0" layoutInCell="1" allowOverlap="1" wp14:anchorId="5A472297" wp14:editId="5BCADE5B">
            <wp:simplePos x="0" y="0"/>
            <wp:positionH relativeFrom="margin">
              <wp:align>center</wp:align>
            </wp:positionH>
            <wp:positionV relativeFrom="paragraph">
              <wp:posOffset>272415</wp:posOffset>
            </wp:positionV>
            <wp:extent cx="6423025" cy="9013825"/>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改-附件四-亞洲大學學生自我傷害高關懷群篩檢流程.jpg"/>
                    <pic:cNvPicPr/>
                  </pic:nvPicPr>
                  <pic:blipFill>
                    <a:blip r:embed="rId11">
                      <a:extLst>
                        <a:ext uri="{28A0092B-C50C-407E-A947-70E740481C1C}">
                          <a14:useLocalDpi xmlns:a14="http://schemas.microsoft.com/office/drawing/2010/main" val="0"/>
                        </a:ext>
                      </a:extLst>
                    </a:blip>
                    <a:stretch>
                      <a:fillRect/>
                    </a:stretch>
                  </pic:blipFill>
                  <pic:spPr>
                    <a:xfrm>
                      <a:off x="0" y="0"/>
                      <a:ext cx="6423025" cy="9013825"/>
                    </a:xfrm>
                    <a:prstGeom prst="rect">
                      <a:avLst/>
                    </a:prstGeom>
                  </pic:spPr>
                </pic:pic>
              </a:graphicData>
            </a:graphic>
            <wp14:sizeRelH relativeFrom="page">
              <wp14:pctWidth>0</wp14:pctWidth>
            </wp14:sizeRelH>
            <wp14:sizeRelV relativeFrom="page">
              <wp14:pctHeight>0</wp14:pctHeight>
            </wp14:sizeRelV>
          </wp:anchor>
        </w:drawing>
      </w:r>
      <w:r w:rsidR="00EE4F1D" w:rsidRPr="00640017">
        <w:rPr>
          <w:rFonts w:ascii="Times New Roman" w:eastAsia="標楷體" w:hAnsi="Times New Roman" w:hint="eastAsia"/>
          <w:u w:val="single"/>
        </w:rPr>
        <w:t>附件四</w:t>
      </w:r>
    </w:p>
    <w:p w14:paraId="1A4D2A55" w14:textId="26FDC653" w:rsidR="00E21DA8" w:rsidRPr="00640017" w:rsidRDefault="00CE3419" w:rsidP="00CB55AB">
      <w:pPr>
        <w:pStyle w:val="Web"/>
        <w:pBdr>
          <w:top w:val="none" w:sz="0" w:space="24" w:color="000000"/>
        </w:pBdr>
        <w:jc w:val="center"/>
        <w:rPr>
          <w:rFonts w:ascii="Times New Roman" w:eastAsia="標楷體" w:hAnsi="Times New Roman"/>
          <w:u w:val="single"/>
        </w:rPr>
      </w:pPr>
      <w:r w:rsidRPr="00551D86">
        <w:rPr>
          <w:rFonts w:ascii="Times New Roman" w:eastAsia="標楷體" w:hAnsi="Times New Roman"/>
          <w:noProof/>
          <w:u w:val="single"/>
        </w:rPr>
        <w:lastRenderedPageBreak/>
        <w:drawing>
          <wp:anchor distT="0" distB="0" distL="114300" distR="114300" simplePos="0" relativeHeight="251671552" behindDoc="0" locked="0" layoutInCell="1" allowOverlap="1" wp14:anchorId="02F694B4" wp14:editId="42F204ED">
            <wp:simplePos x="0" y="0"/>
            <wp:positionH relativeFrom="margin">
              <wp:align>center</wp:align>
            </wp:positionH>
            <wp:positionV relativeFrom="paragraph">
              <wp:posOffset>215265</wp:posOffset>
            </wp:positionV>
            <wp:extent cx="6668231" cy="9131863"/>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改-附件五-亞洲大學校園學生自我傷害危機處理標準作業流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8231" cy="9131863"/>
                    </a:xfrm>
                    <a:prstGeom prst="rect">
                      <a:avLst/>
                    </a:prstGeom>
                  </pic:spPr>
                </pic:pic>
              </a:graphicData>
            </a:graphic>
            <wp14:sizeRelH relativeFrom="page">
              <wp14:pctWidth>0</wp14:pctWidth>
            </wp14:sizeRelH>
            <wp14:sizeRelV relativeFrom="page">
              <wp14:pctHeight>0</wp14:pctHeight>
            </wp14:sizeRelV>
          </wp:anchor>
        </w:drawing>
      </w:r>
      <w:r w:rsidR="00662BA9" w:rsidRPr="00640017">
        <w:rPr>
          <w:rFonts w:ascii="Times New Roman" w:eastAsia="標楷體" w:hAnsi="Times New Roman" w:hint="eastAsia"/>
          <w:u w:val="single"/>
        </w:rPr>
        <w:t>附件五</w:t>
      </w:r>
    </w:p>
    <w:p w14:paraId="349A534D" w14:textId="76E43197" w:rsidR="00141595" w:rsidRDefault="00CE3419" w:rsidP="00CB55AB">
      <w:pPr>
        <w:pStyle w:val="Web"/>
        <w:pBdr>
          <w:top w:val="none" w:sz="0" w:space="24" w:color="000000"/>
        </w:pBdr>
        <w:jc w:val="center"/>
        <w:rPr>
          <w:rFonts w:ascii="Times New Roman" w:eastAsia="標楷體" w:hAnsi="Times New Roman"/>
          <w:u w:val="single"/>
        </w:rPr>
      </w:pPr>
      <w:r>
        <w:rPr>
          <w:rFonts w:ascii="Times New Roman" w:eastAsia="標楷體" w:hAnsi="Times New Roman"/>
          <w:noProof/>
        </w:rPr>
        <w:lastRenderedPageBreak/>
        <w:drawing>
          <wp:anchor distT="0" distB="0" distL="114300" distR="114300" simplePos="0" relativeHeight="251673600" behindDoc="0" locked="0" layoutInCell="1" allowOverlap="1" wp14:anchorId="0EA1797C" wp14:editId="7F7998B4">
            <wp:simplePos x="0" y="0"/>
            <wp:positionH relativeFrom="margin">
              <wp:align>center</wp:align>
            </wp:positionH>
            <wp:positionV relativeFrom="paragraph">
              <wp:posOffset>280035</wp:posOffset>
            </wp:positionV>
            <wp:extent cx="6234430" cy="903097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改-附件六-亞洲大學學生自殺身亡事件危機處理流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4430" cy="9030970"/>
                    </a:xfrm>
                    <a:prstGeom prst="rect">
                      <a:avLst/>
                    </a:prstGeom>
                  </pic:spPr>
                </pic:pic>
              </a:graphicData>
            </a:graphic>
            <wp14:sizeRelH relativeFrom="page">
              <wp14:pctWidth>0</wp14:pctWidth>
            </wp14:sizeRelH>
            <wp14:sizeRelV relativeFrom="page">
              <wp14:pctHeight>0</wp14:pctHeight>
            </wp14:sizeRelV>
          </wp:anchor>
        </w:drawing>
      </w:r>
      <w:r w:rsidR="00662BA9" w:rsidRPr="00640017">
        <w:rPr>
          <w:rFonts w:ascii="Times New Roman" w:eastAsia="標楷體" w:hAnsi="Times New Roman" w:hint="eastAsia"/>
          <w:u w:val="single"/>
        </w:rPr>
        <w:t>附件六</w:t>
      </w:r>
      <w:bookmarkEnd w:id="0"/>
    </w:p>
    <w:p w14:paraId="2B4F65F8" w14:textId="0096FF99" w:rsidR="00CE3419" w:rsidRDefault="00CE3419" w:rsidP="00CB55AB">
      <w:pPr>
        <w:pStyle w:val="Web"/>
        <w:pBdr>
          <w:top w:val="none" w:sz="0" w:space="24" w:color="000000"/>
        </w:pBdr>
        <w:jc w:val="center"/>
        <w:rPr>
          <w:rFonts w:ascii="Times New Roman" w:eastAsia="標楷體" w:hAnsi="Times New Roman"/>
          <w:u w:val="single"/>
        </w:rPr>
      </w:pPr>
      <w:r>
        <w:rPr>
          <w:rFonts w:ascii="Times New Roman" w:eastAsia="標楷體" w:hAnsi="Times New Roman" w:hint="eastAsia"/>
          <w:noProof/>
        </w:rPr>
        <w:lastRenderedPageBreak/>
        <w:drawing>
          <wp:anchor distT="0" distB="0" distL="114300" distR="114300" simplePos="0" relativeHeight="251675648" behindDoc="0" locked="0" layoutInCell="1" allowOverlap="1" wp14:anchorId="362121DE" wp14:editId="0ED7892F">
            <wp:simplePos x="0" y="0"/>
            <wp:positionH relativeFrom="margin">
              <wp:align>center</wp:align>
            </wp:positionH>
            <wp:positionV relativeFrom="paragraph">
              <wp:posOffset>316865</wp:posOffset>
            </wp:positionV>
            <wp:extent cx="6377305" cy="9020810"/>
            <wp:effectExtent l="0" t="0" r="4445" b="889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附件七-學生自殺通報表單-20221014_頁面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7305" cy="90208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hint="eastAsia"/>
          <w:u w:val="single"/>
        </w:rPr>
        <w:t>附件七</w:t>
      </w:r>
    </w:p>
    <w:p w14:paraId="356DA295" w14:textId="1B353EC7" w:rsidR="00CE3419" w:rsidRDefault="00CE3419" w:rsidP="00CB55AB">
      <w:pPr>
        <w:pStyle w:val="Web"/>
        <w:pBdr>
          <w:top w:val="none" w:sz="0" w:space="24" w:color="000000"/>
        </w:pBdr>
        <w:jc w:val="center"/>
        <w:rPr>
          <w:rFonts w:ascii="Times New Roman" w:eastAsia="標楷體" w:hAnsi="Times New Roman"/>
          <w:u w:val="single"/>
        </w:rPr>
      </w:pPr>
      <w:r>
        <w:rPr>
          <w:rFonts w:ascii="Times New Roman" w:eastAsia="標楷體" w:hAnsi="Times New Roman" w:hint="eastAsia"/>
          <w:noProof/>
        </w:rPr>
        <w:lastRenderedPageBreak/>
        <w:drawing>
          <wp:anchor distT="0" distB="0" distL="114300" distR="114300" simplePos="0" relativeHeight="251677696" behindDoc="0" locked="0" layoutInCell="1" allowOverlap="1" wp14:anchorId="070E2275" wp14:editId="70A4AF74">
            <wp:simplePos x="0" y="0"/>
            <wp:positionH relativeFrom="margin">
              <wp:align>center</wp:align>
            </wp:positionH>
            <wp:positionV relativeFrom="paragraph">
              <wp:posOffset>93567</wp:posOffset>
            </wp:positionV>
            <wp:extent cx="6497320" cy="9187815"/>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附件七-學生自殺通報表單-20221014_頁面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7320" cy="9187815"/>
                    </a:xfrm>
                    <a:prstGeom prst="rect">
                      <a:avLst/>
                    </a:prstGeom>
                  </pic:spPr>
                </pic:pic>
              </a:graphicData>
            </a:graphic>
            <wp14:sizeRelH relativeFrom="margin">
              <wp14:pctWidth>0</wp14:pctWidth>
            </wp14:sizeRelH>
            <wp14:sizeRelV relativeFrom="margin">
              <wp14:pctHeight>0</wp14:pctHeight>
            </wp14:sizeRelV>
          </wp:anchor>
        </w:drawing>
      </w:r>
    </w:p>
    <w:p w14:paraId="25117FFA" w14:textId="3AE39503" w:rsidR="00CE3419" w:rsidRPr="00640017" w:rsidRDefault="00CE3419" w:rsidP="00CE3419">
      <w:pPr>
        <w:pStyle w:val="Web"/>
        <w:pBdr>
          <w:top w:val="none" w:sz="0" w:space="24" w:color="000000"/>
        </w:pBdr>
        <w:jc w:val="center"/>
        <w:rPr>
          <w:rFonts w:ascii="Times New Roman" w:eastAsia="標楷體" w:hAnsi="Times New Roman"/>
          <w:u w:val="single"/>
        </w:rPr>
      </w:pPr>
      <w:r>
        <w:rPr>
          <w:rFonts w:ascii="Times New Roman" w:eastAsia="標楷體" w:hAnsi="Times New Roman" w:hint="eastAsia"/>
          <w:noProof/>
        </w:rPr>
        <w:lastRenderedPageBreak/>
        <w:drawing>
          <wp:anchor distT="0" distB="0" distL="114300" distR="114300" simplePos="0" relativeHeight="251679744" behindDoc="0" locked="0" layoutInCell="1" allowOverlap="1" wp14:anchorId="1F2CA30C" wp14:editId="69C80E90">
            <wp:simplePos x="0" y="0"/>
            <wp:positionH relativeFrom="margin">
              <wp:align>center</wp:align>
            </wp:positionH>
            <wp:positionV relativeFrom="paragraph">
              <wp:posOffset>60325</wp:posOffset>
            </wp:positionV>
            <wp:extent cx="6504305" cy="9198610"/>
            <wp:effectExtent l="0" t="0" r="0" b="254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附件七-學生自殺通報表單-20221014_頁面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04305" cy="9198610"/>
                    </a:xfrm>
                    <a:prstGeom prst="rect">
                      <a:avLst/>
                    </a:prstGeom>
                  </pic:spPr>
                </pic:pic>
              </a:graphicData>
            </a:graphic>
            <wp14:sizeRelH relativeFrom="margin">
              <wp14:pctWidth>0</wp14:pctWidth>
            </wp14:sizeRelH>
            <wp14:sizeRelV relativeFrom="margin">
              <wp14:pctHeight>0</wp14:pctHeight>
            </wp14:sizeRelV>
          </wp:anchor>
        </w:drawing>
      </w:r>
    </w:p>
    <w:sectPr w:rsidR="00CE3419" w:rsidRPr="00640017" w:rsidSect="00ED2131">
      <w:footerReference w:type="default" r:id="rId17"/>
      <w:pgSz w:w="11906" w:h="16838"/>
      <w:pgMar w:top="720" w:right="567" w:bottom="720" w:left="567" w:header="720"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7B0B1" w14:textId="77777777" w:rsidR="00291559" w:rsidRDefault="00291559">
      <w:r>
        <w:separator/>
      </w:r>
    </w:p>
  </w:endnote>
  <w:endnote w:type="continuationSeparator" w:id="0">
    <w:p w14:paraId="47A6D8DB" w14:textId="77777777" w:rsidR="00291559" w:rsidRDefault="0029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05F3" w14:textId="3ECEDCA3" w:rsidR="00730BFF" w:rsidRDefault="00730BFF">
    <w:pPr>
      <w:pStyle w:val="a3"/>
      <w:jc w:val="center"/>
    </w:pPr>
    <w:r>
      <w:rPr>
        <w:rStyle w:val="1"/>
        <w:kern w:val="0"/>
      </w:rPr>
      <w:t>第</w:t>
    </w:r>
    <w:r>
      <w:rPr>
        <w:rStyle w:val="1"/>
        <w:kern w:val="0"/>
      </w:rPr>
      <w:t xml:space="preserve"> </w:t>
    </w:r>
    <w:r>
      <w:rPr>
        <w:rStyle w:val="1"/>
        <w:kern w:val="0"/>
      </w:rPr>
      <w:fldChar w:fldCharType="begin"/>
    </w:r>
    <w:r>
      <w:rPr>
        <w:rStyle w:val="1"/>
        <w:kern w:val="0"/>
      </w:rPr>
      <w:instrText xml:space="preserve"> PAGE </w:instrText>
    </w:r>
    <w:r>
      <w:rPr>
        <w:rStyle w:val="1"/>
        <w:kern w:val="0"/>
      </w:rPr>
      <w:fldChar w:fldCharType="separate"/>
    </w:r>
    <w:r w:rsidR="009A1A57">
      <w:rPr>
        <w:rStyle w:val="1"/>
        <w:noProof/>
        <w:kern w:val="0"/>
      </w:rPr>
      <w:t>16</w:t>
    </w:r>
    <w:r>
      <w:rPr>
        <w:rStyle w:val="1"/>
        <w:kern w:val="0"/>
      </w:rPr>
      <w:fldChar w:fldCharType="end"/>
    </w:r>
    <w:r>
      <w:rPr>
        <w:rStyle w:val="1"/>
        <w:kern w:val="0"/>
      </w:rPr>
      <w:t xml:space="preserve"> </w:t>
    </w:r>
    <w:r>
      <w:rPr>
        <w:rStyle w:val="1"/>
        <w:kern w:val="0"/>
      </w:rPr>
      <w:t>頁，共</w:t>
    </w:r>
    <w:r>
      <w:rPr>
        <w:rStyle w:val="1"/>
        <w:kern w:val="0"/>
      </w:rPr>
      <w:t xml:space="preserve"> </w:t>
    </w:r>
    <w:r>
      <w:rPr>
        <w:rStyle w:val="1"/>
        <w:kern w:val="0"/>
      </w:rPr>
      <w:fldChar w:fldCharType="begin"/>
    </w:r>
    <w:r>
      <w:rPr>
        <w:rStyle w:val="1"/>
        <w:kern w:val="0"/>
      </w:rPr>
      <w:instrText xml:space="preserve"> NUMPAGES </w:instrText>
    </w:r>
    <w:r>
      <w:rPr>
        <w:rStyle w:val="1"/>
        <w:kern w:val="0"/>
      </w:rPr>
      <w:fldChar w:fldCharType="separate"/>
    </w:r>
    <w:r w:rsidR="009A1A57">
      <w:rPr>
        <w:rStyle w:val="1"/>
        <w:noProof/>
        <w:kern w:val="0"/>
      </w:rPr>
      <w:t>16</w:t>
    </w:r>
    <w:r>
      <w:rPr>
        <w:rStyle w:val="1"/>
        <w:kern w:val="0"/>
      </w:rPr>
      <w:fldChar w:fldCharType="end"/>
    </w:r>
    <w:r>
      <w:rPr>
        <w:rStyle w:val="1"/>
        <w:kern w:val="0"/>
      </w:rPr>
      <w:t xml:space="preserve"> </w:t>
    </w:r>
    <w:r>
      <w:rPr>
        <w:rStyle w:val="1"/>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76898" w14:textId="77777777" w:rsidR="00291559" w:rsidRDefault="00291559">
      <w:r>
        <w:separator/>
      </w:r>
    </w:p>
  </w:footnote>
  <w:footnote w:type="continuationSeparator" w:id="0">
    <w:p w14:paraId="2A7C5641" w14:textId="77777777" w:rsidR="00291559" w:rsidRDefault="00291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D294A"/>
    <w:multiLevelType w:val="hybridMultilevel"/>
    <w:tmpl w:val="864A56B0"/>
    <w:lvl w:ilvl="0" w:tplc="5BD0C7F6">
      <w:start w:val="1"/>
      <w:numFmt w:val="taiwaneseCountingThousand"/>
      <w:lvlText w:val="（%1）"/>
      <w:lvlJc w:val="left"/>
      <w:pPr>
        <w:ind w:left="480" w:hanging="480"/>
      </w:pPr>
      <w:rPr>
        <w:rFonts w:hint="eastAsia"/>
        <w:strike w:val="0"/>
        <w:sz w:val="24"/>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8309DD"/>
    <w:multiLevelType w:val="hybridMultilevel"/>
    <w:tmpl w:val="62189A3A"/>
    <w:lvl w:ilvl="0" w:tplc="3C38A7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50F03B7"/>
    <w:multiLevelType w:val="hybridMultilevel"/>
    <w:tmpl w:val="03B0E5E2"/>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1711140F"/>
    <w:multiLevelType w:val="hybridMultilevel"/>
    <w:tmpl w:val="1EB6B35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7C4DB6"/>
    <w:multiLevelType w:val="hybridMultilevel"/>
    <w:tmpl w:val="BDD4EBF2"/>
    <w:lvl w:ilvl="0" w:tplc="5BD0C7F6">
      <w:start w:val="1"/>
      <w:numFmt w:val="taiwaneseCountingThousand"/>
      <w:lvlText w:val="（%1）"/>
      <w:lvlJc w:val="left"/>
      <w:pPr>
        <w:ind w:left="480" w:hanging="480"/>
      </w:pPr>
      <w:rPr>
        <w:rFonts w:hint="eastAsia"/>
        <w:strike w:val="0"/>
        <w:sz w:val="24"/>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F900FE"/>
    <w:multiLevelType w:val="hybridMultilevel"/>
    <w:tmpl w:val="DDC8EBB2"/>
    <w:lvl w:ilvl="0" w:tplc="2E46950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BCE6D0A"/>
    <w:multiLevelType w:val="hybridMultilevel"/>
    <w:tmpl w:val="AE0ECFA4"/>
    <w:lvl w:ilvl="0" w:tplc="F1E81478">
      <w:start w:val="1"/>
      <w:numFmt w:val="ideographLegalTraditional"/>
      <w:suff w:val="nothing"/>
      <w:lvlText w:val="%1、"/>
      <w:lvlJc w:val="left"/>
      <w:pPr>
        <w:ind w:left="54" w:hanging="480"/>
      </w:pPr>
      <w:rPr>
        <w:rFonts w:hint="eastAsia"/>
      </w:rPr>
    </w:lvl>
    <w:lvl w:ilvl="1" w:tplc="04090019" w:tentative="1">
      <w:start w:val="1"/>
      <w:numFmt w:val="ideographTraditional"/>
      <w:lvlText w:val="%2、"/>
      <w:lvlJc w:val="left"/>
      <w:pPr>
        <w:ind w:left="534" w:hanging="480"/>
      </w:pPr>
    </w:lvl>
    <w:lvl w:ilvl="2" w:tplc="0409001B" w:tentative="1">
      <w:start w:val="1"/>
      <w:numFmt w:val="lowerRoman"/>
      <w:lvlText w:val="%3."/>
      <w:lvlJc w:val="right"/>
      <w:pPr>
        <w:ind w:left="1014" w:hanging="480"/>
      </w:pPr>
    </w:lvl>
    <w:lvl w:ilvl="3" w:tplc="0409000F" w:tentative="1">
      <w:start w:val="1"/>
      <w:numFmt w:val="decimal"/>
      <w:lvlText w:val="%4."/>
      <w:lvlJc w:val="left"/>
      <w:pPr>
        <w:ind w:left="1494" w:hanging="480"/>
      </w:pPr>
    </w:lvl>
    <w:lvl w:ilvl="4" w:tplc="04090019" w:tentative="1">
      <w:start w:val="1"/>
      <w:numFmt w:val="ideographTraditional"/>
      <w:lvlText w:val="%5、"/>
      <w:lvlJc w:val="left"/>
      <w:pPr>
        <w:ind w:left="1974" w:hanging="480"/>
      </w:pPr>
    </w:lvl>
    <w:lvl w:ilvl="5" w:tplc="0409001B" w:tentative="1">
      <w:start w:val="1"/>
      <w:numFmt w:val="lowerRoman"/>
      <w:lvlText w:val="%6."/>
      <w:lvlJc w:val="right"/>
      <w:pPr>
        <w:ind w:left="2454" w:hanging="480"/>
      </w:pPr>
    </w:lvl>
    <w:lvl w:ilvl="6" w:tplc="0409000F" w:tentative="1">
      <w:start w:val="1"/>
      <w:numFmt w:val="decimal"/>
      <w:lvlText w:val="%7."/>
      <w:lvlJc w:val="left"/>
      <w:pPr>
        <w:ind w:left="2934" w:hanging="480"/>
      </w:pPr>
    </w:lvl>
    <w:lvl w:ilvl="7" w:tplc="04090019" w:tentative="1">
      <w:start w:val="1"/>
      <w:numFmt w:val="ideographTraditional"/>
      <w:lvlText w:val="%8、"/>
      <w:lvlJc w:val="left"/>
      <w:pPr>
        <w:ind w:left="3414" w:hanging="480"/>
      </w:pPr>
    </w:lvl>
    <w:lvl w:ilvl="8" w:tplc="0409001B" w:tentative="1">
      <w:start w:val="1"/>
      <w:numFmt w:val="lowerRoman"/>
      <w:lvlText w:val="%9."/>
      <w:lvlJc w:val="right"/>
      <w:pPr>
        <w:ind w:left="3894" w:hanging="480"/>
      </w:pPr>
    </w:lvl>
  </w:abstractNum>
  <w:abstractNum w:abstractNumId="7" w15:restartNumberingAfterBreak="0">
    <w:nsid w:val="1FE72943"/>
    <w:multiLevelType w:val="hybridMultilevel"/>
    <w:tmpl w:val="38C08052"/>
    <w:lvl w:ilvl="0" w:tplc="5BD0C7F6">
      <w:start w:val="1"/>
      <w:numFmt w:val="taiwaneseCountingThousand"/>
      <w:lvlText w:val="（%1）"/>
      <w:lvlJc w:val="left"/>
      <w:pPr>
        <w:ind w:left="480" w:hanging="480"/>
      </w:pPr>
      <w:rPr>
        <w:rFonts w:hint="eastAsia"/>
        <w:strike w:val="0"/>
        <w:sz w:val="24"/>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B1171A"/>
    <w:multiLevelType w:val="hybridMultilevel"/>
    <w:tmpl w:val="9A7027A8"/>
    <w:lvl w:ilvl="0" w:tplc="E97E4CD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81974A9"/>
    <w:multiLevelType w:val="hybridMultilevel"/>
    <w:tmpl w:val="2E9A4B12"/>
    <w:lvl w:ilvl="0" w:tplc="9CA4BA00">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A3450C7"/>
    <w:multiLevelType w:val="hybridMultilevel"/>
    <w:tmpl w:val="090C701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26D4BC4"/>
    <w:multiLevelType w:val="hybridMultilevel"/>
    <w:tmpl w:val="CDD6396C"/>
    <w:lvl w:ilvl="0" w:tplc="5BD0C7F6">
      <w:start w:val="1"/>
      <w:numFmt w:val="taiwaneseCountingThousand"/>
      <w:lvlText w:val="（%1）"/>
      <w:lvlJc w:val="left"/>
      <w:pPr>
        <w:ind w:left="480" w:hanging="480"/>
      </w:pPr>
      <w:rPr>
        <w:rFonts w:hint="eastAsia"/>
        <w:strike w:val="0"/>
        <w:sz w:val="24"/>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D560A8"/>
    <w:multiLevelType w:val="hybridMultilevel"/>
    <w:tmpl w:val="A5C88FBC"/>
    <w:lvl w:ilvl="0" w:tplc="5BD0C7F6">
      <w:start w:val="1"/>
      <w:numFmt w:val="taiwaneseCountingThousand"/>
      <w:lvlText w:val="（%1）"/>
      <w:lvlJc w:val="left"/>
      <w:pPr>
        <w:ind w:left="480" w:hanging="480"/>
      </w:pPr>
      <w:rPr>
        <w:rFonts w:hint="eastAsia"/>
        <w:strike w:val="0"/>
        <w:sz w:val="24"/>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BB83679"/>
    <w:multiLevelType w:val="hybridMultilevel"/>
    <w:tmpl w:val="0D6A07AA"/>
    <w:lvl w:ilvl="0" w:tplc="5BD0C7F6">
      <w:start w:val="1"/>
      <w:numFmt w:val="taiwaneseCountingThousand"/>
      <w:lvlText w:val="（%1）"/>
      <w:lvlJc w:val="left"/>
      <w:pPr>
        <w:ind w:left="480" w:hanging="480"/>
      </w:pPr>
      <w:rPr>
        <w:rFonts w:hint="eastAsia"/>
        <w:strike w:val="0"/>
        <w:sz w:val="24"/>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1F811F7"/>
    <w:multiLevelType w:val="hybridMultilevel"/>
    <w:tmpl w:val="D85CC474"/>
    <w:lvl w:ilvl="0" w:tplc="4C34BC9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3D7EB8"/>
    <w:multiLevelType w:val="hybridMultilevel"/>
    <w:tmpl w:val="B5702F7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45F095B"/>
    <w:multiLevelType w:val="hybridMultilevel"/>
    <w:tmpl w:val="1824830C"/>
    <w:lvl w:ilvl="0" w:tplc="5BD0C7F6">
      <w:start w:val="1"/>
      <w:numFmt w:val="taiwaneseCountingThousand"/>
      <w:lvlText w:val="（%1）"/>
      <w:lvlJc w:val="left"/>
      <w:pPr>
        <w:ind w:left="480" w:hanging="480"/>
      </w:pPr>
      <w:rPr>
        <w:rFonts w:hint="eastAsia"/>
        <w:strike w:val="0"/>
        <w:sz w:val="24"/>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5915CAE"/>
    <w:multiLevelType w:val="hybridMultilevel"/>
    <w:tmpl w:val="7F06726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57175CB5"/>
    <w:multiLevelType w:val="hybridMultilevel"/>
    <w:tmpl w:val="864A56B0"/>
    <w:lvl w:ilvl="0" w:tplc="5BD0C7F6">
      <w:start w:val="1"/>
      <w:numFmt w:val="taiwaneseCountingThousand"/>
      <w:lvlText w:val="（%1）"/>
      <w:lvlJc w:val="left"/>
      <w:pPr>
        <w:ind w:left="480" w:hanging="480"/>
      </w:pPr>
      <w:rPr>
        <w:rFonts w:hint="eastAsia"/>
        <w:strike w:val="0"/>
        <w:sz w:val="24"/>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5DF7A1E"/>
    <w:multiLevelType w:val="hybridMultilevel"/>
    <w:tmpl w:val="BCB85E06"/>
    <w:lvl w:ilvl="0" w:tplc="33D25AB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7550101"/>
    <w:multiLevelType w:val="hybridMultilevel"/>
    <w:tmpl w:val="830282B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6A464F6A"/>
    <w:multiLevelType w:val="hybridMultilevel"/>
    <w:tmpl w:val="28D4D358"/>
    <w:lvl w:ilvl="0" w:tplc="8A52F08E">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6F0562B6"/>
    <w:multiLevelType w:val="hybridMultilevel"/>
    <w:tmpl w:val="4EE4DA38"/>
    <w:lvl w:ilvl="0" w:tplc="E27E7CB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22A7BC1"/>
    <w:multiLevelType w:val="hybridMultilevel"/>
    <w:tmpl w:val="FE4C3362"/>
    <w:lvl w:ilvl="0" w:tplc="B2A603E6">
      <w:start w:val="1"/>
      <w:numFmt w:val="taiwaneseCountingThousand"/>
      <w:lvlText w:val="%1、"/>
      <w:lvlJc w:val="left"/>
      <w:pPr>
        <w:ind w:left="720" w:hanging="720"/>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3886BA8"/>
    <w:multiLevelType w:val="hybridMultilevel"/>
    <w:tmpl w:val="1FAE9BD2"/>
    <w:lvl w:ilvl="0" w:tplc="5BD0C7F6">
      <w:start w:val="1"/>
      <w:numFmt w:val="taiwaneseCountingThousand"/>
      <w:suff w:val="nothing"/>
      <w:lvlText w:val="（%1）"/>
      <w:lvlJc w:val="left"/>
      <w:pPr>
        <w:ind w:left="6150" w:hanging="480"/>
      </w:pPr>
      <w:rPr>
        <w:rFonts w:hint="eastAsia"/>
        <w:strike w:val="0"/>
        <w:sz w:val="24"/>
        <w:szCs w:val="2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75947B9F"/>
    <w:multiLevelType w:val="multilevel"/>
    <w:tmpl w:val="44C6E4EA"/>
    <w:lvl w:ilvl="0">
      <w:start w:val="108"/>
      <w:numFmt w:val="decimal"/>
      <w:lvlText w:val="%1"/>
      <w:lvlJc w:val="left"/>
      <w:pPr>
        <w:ind w:left="825" w:hanging="825"/>
      </w:pPr>
      <w:rPr>
        <w:rFonts w:hint="default"/>
      </w:rPr>
    </w:lvl>
    <w:lvl w:ilvl="1">
      <w:start w:val="1"/>
      <w:numFmt w:val="decimalZero"/>
      <w:lvlText w:val="%1.%2"/>
      <w:lvlJc w:val="left"/>
      <w:pPr>
        <w:ind w:left="825" w:hanging="825"/>
      </w:pPr>
      <w:rPr>
        <w:rFonts w:hint="default"/>
      </w:rPr>
    </w:lvl>
    <w:lvl w:ilvl="2">
      <w:start w:val="10"/>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660AFB"/>
    <w:multiLevelType w:val="hybridMultilevel"/>
    <w:tmpl w:val="441066DA"/>
    <w:lvl w:ilvl="0" w:tplc="5F72FB52">
      <w:start w:val="1"/>
      <w:numFmt w:val="taiwaneseCountingThousand"/>
      <w:suff w:val="nothing"/>
      <w:lvlText w:val="（%1）"/>
      <w:lvlJc w:val="left"/>
      <w:pPr>
        <w:ind w:left="960" w:hanging="480"/>
      </w:pPr>
      <w:rPr>
        <w:rFonts w:hint="eastAsia"/>
        <w:sz w:val="24"/>
        <w:szCs w:val="26"/>
      </w:rPr>
    </w:lvl>
    <w:lvl w:ilvl="1" w:tplc="04090019" w:tentative="1">
      <w:start w:val="1"/>
      <w:numFmt w:val="ideographTraditional"/>
      <w:lvlText w:val="%2、"/>
      <w:lvlJc w:val="left"/>
      <w:pPr>
        <w:ind w:left="2005" w:hanging="480"/>
      </w:pPr>
    </w:lvl>
    <w:lvl w:ilvl="2" w:tplc="0409001B" w:tentative="1">
      <w:start w:val="1"/>
      <w:numFmt w:val="lowerRoman"/>
      <w:lvlText w:val="%3."/>
      <w:lvlJc w:val="right"/>
      <w:pPr>
        <w:ind w:left="2485" w:hanging="480"/>
      </w:pPr>
    </w:lvl>
    <w:lvl w:ilvl="3" w:tplc="0409000F" w:tentative="1">
      <w:start w:val="1"/>
      <w:numFmt w:val="decimal"/>
      <w:lvlText w:val="%4."/>
      <w:lvlJc w:val="left"/>
      <w:pPr>
        <w:ind w:left="2965" w:hanging="480"/>
      </w:pPr>
    </w:lvl>
    <w:lvl w:ilvl="4" w:tplc="04090019" w:tentative="1">
      <w:start w:val="1"/>
      <w:numFmt w:val="ideographTraditional"/>
      <w:lvlText w:val="%5、"/>
      <w:lvlJc w:val="left"/>
      <w:pPr>
        <w:ind w:left="3445" w:hanging="480"/>
      </w:pPr>
    </w:lvl>
    <w:lvl w:ilvl="5" w:tplc="0409001B" w:tentative="1">
      <w:start w:val="1"/>
      <w:numFmt w:val="lowerRoman"/>
      <w:lvlText w:val="%6."/>
      <w:lvlJc w:val="right"/>
      <w:pPr>
        <w:ind w:left="3925" w:hanging="480"/>
      </w:pPr>
    </w:lvl>
    <w:lvl w:ilvl="6" w:tplc="0409000F" w:tentative="1">
      <w:start w:val="1"/>
      <w:numFmt w:val="decimal"/>
      <w:lvlText w:val="%7."/>
      <w:lvlJc w:val="left"/>
      <w:pPr>
        <w:ind w:left="4405" w:hanging="480"/>
      </w:pPr>
    </w:lvl>
    <w:lvl w:ilvl="7" w:tplc="04090019" w:tentative="1">
      <w:start w:val="1"/>
      <w:numFmt w:val="ideographTraditional"/>
      <w:lvlText w:val="%8、"/>
      <w:lvlJc w:val="left"/>
      <w:pPr>
        <w:ind w:left="4885" w:hanging="480"/>
      </w:pPr>
    </w:lvl>
    <w:lvl w:ilvl="8" w:tplc="0409001B" w:tentative="1">
      <w:start w:val="1"/>
      <w:numFmt w:val="lowerRoman"/>
      <w:lvlText w:val="%9."/>
      <w:lvlJc w:val="right"/>
      <w:pPr>
        <w:ind w:left="5365" w:hanging="480"/>
      </w:pPr>
    </w:lvl>
  </w:abstractNum>
  <w:abstractNum w:abstractNumId="27" w15:restartNumberingAfterBreak="0">
    <w:nsid w:val="7EE021D2"/>
    <w:multiLevelType w:val="hybridMultilevel"/>
    <w:tmpl w:val="871485E8"/>
    <w:lvl w:ilvl="0" w:tplc="31446EA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21"/>
  </w:num>
  <w:num w:numId="3">
    <w:abstractNumId w:val="2"/>
  </w:num>
  <w:num w:numId="4">
    <w:abstractNumId w:val="17"/>
  </w:num>
  <w:num w:numId="5">
    <w:abstractNumId w:val="20"/>
  </w:num>
  <w:num w:numId="6">
    <w:abstractNumId w:val="9"/>
  </w:num>
  <w:num w:numId="7">
    <w:abstractNumId w:val="24"/>
  </w:num>
  <w:num w:numId="8">
    <w:abstractNumId w:val="25"/>
  </w:num>
  <w:num w:numId="9">
    <w:abstractNumId w:val="26"/>
  </w:num>
  <w:num w:numId="10">
    <w:abstractNumId w:val="23"/>
  </w:num>
  <w:num w:numId="11">
    <w:abstractNumId w:val="22"/>
  </w:num>
  <w:num w:numId="12">
    <w:abstractNumId w:val="5"/>
  </w:num>
  <w:num w:numId="13">
    <w:abstractNumId w:val="15"/>
  </w:num>
  <w:num w:numId="14">
    <w:abstractNumId w:val="12"/>
  </w:num>
  <w:num w:numId="15">
    <w:abstractNumId w:val="4"/>
  </w:num>
  <w:num w:numId="16">
    <w:abstractNumId w:val="19"/>
  </w:num>
  <w:num w:numId="17">
    <w:abstractNumId w:val="8"/>
  </w:num>
  <w:num w:numId="18">
    <w:abstractNumId w:val="1"/>
  </w:num>
  <w:num w:numId="19">
    <w:abstractNumId w:val="14"/>
  </w:num>
  <w:num w:numId="20">
    <w:abstractNumId w:val="10"/>
  </w:num>
  <w:num w:numId="21">
    <w:abstractNumId w:val="0"/>
  </w:num>
  <w:num w:numId="22">
    <w:abstractNumId w:val="18"/>
  </w:num>
  <w:num w:numId="23">
    <w:abstractNumId w:val="3"/>
  </w:num>
  <w:num w:numId="24">
    <w:abstractNumId w:val="11"/>
  </w:num>
  <w:num w:numId="25">
    <w:abstractNumId w:val="7"/>
  </w:num>
  <w:num w:numId="26">
    <w:abstractNumId w:val="16"/>
  </w:num>
  <w:num w:numId="27">
    <w:abstractNumId w:val="13"/>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B67"/>
    <w:rsid w:val="00002FE4"/>
    <w:rsid w:val="00014722"/>
    <w:rsid w:val="0002193E"/>
    <w:rsid w:val="00033D9C"/>
    <w:rsid w:val="00036A46"/>
    <w:rsid w:val="00047B67"/>
    <w:rsid w:val="00051AE5"/>
    <w:rsid w:val="00060290"/>
    <w:rsid w:val="00060984"/>
    <w:rsid w:val="00060E9F"/>
    <w:rsid w:val="00070CED"/>
    <w:rsid w:val="000806CE"/>
    <w:rsid w:val="00090FEB"/>
    <w:rsid w:val="000925F3"/>
    <w:rsid w:val="00096A44"/>
    <w:rsid w:val="000A4A93"/>
    <w:rsid w:val="000A7B03"/>
    <w:rsid w:val="000A7C1D"/>
    <w:rsid w:val="000C3347"/>
    <w:rsid w:val="000C7618"/>
    <w:rsid w:val="000D48B8"/>
    <w:rsid w:val="00140698"/>
    <w:rsid w:val="00141595"/>
    <w:rsid w:val="001443DA"/>
    <w:rsid w:val="00153EC0"/>
    <w:rsid w:val="00163CC0"/>
    <w:rsid w:val="001644A2"/>
    <w:rsid w:val="00175D17"/>
    <w:rsid w:val="00187242"/>
    <w:rsid w:val="001A56FC"/>
    <w:rsid w:val="001B041D"/>
    <w:rsid w:val="001B4E52"/>
    <w:rsid w:val="001B54EB"/>
    <w:rsid w:val="001E5C8A"/>
    <w:rsid w:val="001F1D03"/>
    <w:rsid w:val="002102A9"/>
    <w:rsid w:val="00210FA2"/>
    <w:rsid w:val="002143D3"/>
    <w:rsid w:val="00222108"/>
    <w:rsid w:val="0022559F"/>
    <w:rsid w:val="00226550"/>
    <w:rsid w:val="00227518"/>
    <w:rsid w:val="00237575"/>
    <w:rsid w:val="00262BF2"/>
    <w:rsid w:val="00267D3A"/>
    <w:rsid w:val="002909FA"/>
    <w:rsid w:val="00291559"/>
    <w:rsid w:val="002A1930"/>
    <w:rsid w:val="002C2BED"/>
    <w:rsid w:val="002C5E35"/>
    <w:rsid w:val="002E6713"/>
    <w:rsid w:val="002F660E"/>
    <w:rsid w:val="003060C1"/>
    <w:rsid w:val="00314853"/>
    <w:rsid w:val="00337E67"/>
    <w:rsid w:val="00343254"/>
    <w:rsid w:val="0034733C"/>
    <w:rsid w:val="00353FDE"/>
    <w:rsid w:val="00363CB8"/>
    <w:rsid w:val="00372794"/>
    <w:rsid w:val="003851D9"/>
    <w:rsid w:val="00393F45"/>
    <w:rsid w:val="00395CBA"/>
    <w:rsid w:val="003A275C"/>
    <w:rsid w:val="003A37DF"/>
    <w:rsid w:val="003A70C4"/>
    <w:rsid w:val="003B43B1"/>
    <w:rsid w:val="003D61A4"/>
    <w:rsid w:val="003D62FF"/>
    <w:rsid w:val="003D6339"/>
    <w:rsid w:val="003E2E66"/>
    <w:rsid w:val="003E5EF1"/>
    <w:rsid w:val="003E691C"/>
    <w:rsid w:val="003F79A7"/>
    <w:rsid w:val="004025E1"/>
    <w:rsid w:val="004029F4"/>
    <w:rsid w:val="00413585"/>
    <w:rsid w:val="00421C33"/>
    <w:rsid w:val="0042237C"/>
    <w:rsid w:val="00437525"/>
    <w:rsid w:val="004578CA"/>
    <w:rsid w:val="004954DC"/>
    <w:rsid w:val="004C4430"/>
    <w:rsid w:val="004F1405"/>
    <w:rsid w:val="004F6684"/>
    <w:rsid w:val="00507BE2"/>
    <w:rsid w:val="00510761"/>
    <w:rsid w:val="00512C33"/>
    <w:rsid w:val="00523CEA"/>
    <w:rsid w:val="00524418"/>
    <w:rsid w:val="005265E8"/>
    <w:rsid w:val="00537BEF"/>
    <w:rsid w:val="0054104D"/>
    <w:rsid w:val="00542B66"/>
    <w:rsid w:val="00544524"/>
    <w:rsid w:val="0056299F"/>
    <w:rsid w:val="005725A9"/>
    <w:rsid w:val="00572A51"/>
    <w:rsid w:val="005747A8"/>
    <w:rsid w:val="0058268C"/>
    <w:rsid w:val="005B06FE"/>
    <w:rsid w:val="005B0F00"/>
    <w:rsid w:val="005C0221"/>
    <w:rsid w:val="005D433C"/>
    <w:rsid w:val="005E3F17"/>
    <w:rsid w:val="005F1F67"/>
    <w:rsid w:val="006026A9"/>
    <w:rsid w:val="006327B6"/>
    <w:rsid w:val="00635EE0"/>
    <w:rsid w:val="00640017"/>
    <w:rsid w:val="00662BA9"/>
    <w:rsid w:val="00666843"/>
    <w:rsid w:val="0067067D"/>
    <w:rsid w:val="006842DC"/>
    <w:rsid w:val="0069435C"/>
    <w:rsid w:val="006A17FC"/>
    <w:rsid w:val="006B1E29"/>
    <w:rsid w:val="006C2E92"/>
    <w:rsid w:val="006D74AB"/>
    <w:rsid w:val="006E408E"/>
    <w:rsid w:val="006E7F10"/>
    <w:rsid w:val="006F4A64"/>
    <w:rsid w:val="006F7418"/>
    <w:rsid w:val="00704C2A"/>
    <w:rsid w:val="007153B1"/>
    <w:rsid w:val="0072130F"/>
    <w:rsid w:val="00722D54"/>
    <w:rsid w:val="00730BFF"/>
    <w:rsid w:val="00732695"/>
    <w:rsid w:val="00734FED"/>
    <w:rsid w:val="00746B06"/>
    <w:rsid w:val="007569D7"/>
    <w:rsid w:val="00760ADD"/>
    <w:rsid w:val="007618ED"/>
    <w:rsid w:val="00775A74"/>
    <w:rsid w:val="00784E95"/>
    <w:rsid w:val="007B4002"/>
    <w:rsid w:val="007B4071"/>
    <w:rsid w:val="007B5BEF"/>
    <w:rsid w:val="007C5BE9"/>
    <w:rsid w:val="007D4BC6"/>
    <w:rsid w:val="007D6E70"/>
    <w:rsid w:val="007F4B2D"/>
    <w:rsid w:val="0080132C"/>
    <w:rsid w:val="00826A29"/>
    <w:rsid w:val="0082719F"/>
    <w:rsid w:val="00852727"/>
    <w:rsid w:val="00870330"/>
    <w:rsid w:val="008724B1"/>
    <w:rsid w:val="008838E8"/>
    <w:rsid w:val="008A7FB5"/>
    <w:rsid w:val="008B0D27"/>
    <w:rsid w:val="008D4A19"/>
    <w:rsid w:val="008D5005"/>
    <w:rsid w:val="008D7A62"/>
    <w:rsid w:val="008E522B"/>
    <w:rsid w:val="008F02A4"/>
    <w:rsid w:val="008F39F8"/>
    <w:rsid w:val="00912701"/>
    <w:rsid w:val="0091356B"/>
    <w:rsid w:val="00914FE9"/>
    <w:rsid w:val="00922D58"/>
    <w:rsid w:val="00962064"/>
    <w:rsid w:val="0099102D"/>
    <w:rsid w:val="009939CD"/>
    <w:rsid w:val="00995740"/>
    <w:rsid w:val="009A0C49"/>
    <w:rsid w:val="009A1A57"/>
    <w:rsid w:val="009B0489"/>
    <w:rsid w:val="009B5949"/>
    <w:rsid w:val="009D10D1"/>
    <w:rsid w:val="009D64CE"/>
    <w:rsid w:val="00A04871"/>
    <w:rsid w:val="00A07339"/>
    <w:rsid w:val="00A11C2F"/>
    <w:rsid w:val="00A12272"/>
    <w:rsid w:val="00A2782B"/>
    <w:rsid w:val="00A45789"/>
    <w:rsid w:val="00A529D6"/>
    <w:rsid w:val="00A56A08"/>
    <w:rsid w:val="00A62BBD"/>
    <w:rsid w:val="00A67388"/>
    <w:rsid w:val="00A74F00"/>
    <w:rsid w:val="00A974E3"/>
    <w:rsid w:val="00AA0871"/>
    <w:rsid w:val="00AD0CAE"/>
    <w:rsid w:val="00AD36AD"/>
    <w:rsid w:val="00AF7109"/>
    <w:rsid w:val="00AF7289"/>
    <w:rsid w:val="00B15728"/>
    <w:rsid w:val="00B27F98"/>
    <w:rsid w:val="00B433D9"/>
    <w:rsid w:val="00B45872"/>
    <w:rsid w:val="00B458C3"/>
    <w:rsid w:val="00B509D1"/>
    <w:rsid w:val="00B849CC"/>
    <w:rsid w:val="00B907C7"/>
    <w:rsid w:val="00B90DAD"/>
    <w:rsid w:val="00BB09D5"/>
    <w:rsid w:val="00BC0E06"/>
    <w:rsid w:val="00BC4EC4"/>
    <w:rsid w:val="00BE27FD"/>
    <w:rsid w:val="00BE6CE3"/>
    <w:rsid w:val="00BF72FE"/>
    <w:rsid w:val="00C50BB0"/>
    <w:rsid w:val="00C62F7B"/>
    <w:rsid w:val="00C667B6"/>
    <w:rsid w:val="00C735FD"/>
    <w:rsid w:val="00C75352"/>
    <w:rsid w:val="00C76A4D"/>
    <w:rsid w:val="00C84552"/>
    <w:rsid w:val="00C92633"/>
    <w:rsid w:val="00CA1059"/>
    <w:rsid w:val="00CB55A7"/>
    <w:rsid w:val="00CB55AB"/>
    <w:rsid w:val="00CB6C56"/>
    <w:rsid w:val="00CD08FC"/>
    <w:rsid w:val="00CE22B3"/>
    <w:rsid w:val="00CE3419"/>
    <w:rsid w:val="00D014CC"/>
    <w:rsid w:val="00D03290"/>
    <w:rsid w:val="00D11016"/>
    <w:rsid w:val="00D12D63"/>
    <w:rsid w:val="00D12DD7"/>
    <w:rsid w:val="00D25CFC"/>
    <w:rsid w:val="00D27309"/>
    <w:rsid w:val="00D27640"/>
    <w:rsid w:val="00D43857"/>
    <w:rsid w:val="00D4791D"/>
    <w:rsid w:val="00D51C21"/>
    <w:rsid w:val="00D52CEC"/>
    <w:rsid w:val="00D717DC"/>
    <w:rsid w:val="00D729ED"/>
    <w:rsid w:val="00D75FF0"/>
    <w:rsid w:val="00D85304"/>
    <w:rsid w:val="00DA046B"/>
    <w:rsid w:val="00DA388B"/>
    <w:rsid w:val="00DB5095"/>
    <w:rsid w:val="00DD1361"/>
    <w:rsid w:val="00DF180C"/>
    <w:rsid w:val="00DF41E9"/>
    <w:rsid w:val="00DF4BBD"/>
    <w:rsid w:val="00E07D77"/>
    <w:rsid w:val="00E13D91"/>
    <w:rsid w:val="00E15664"/>
    <w:rsid w:val="00E21DA8"/>
    <w:rsid w:val="00E26F8C"/>
    <w:rsid w:val="00E32CD0"/>
    <w:rsid w:val="00E4082E"/>
    <w:rsid w:val="00E55D9B"/>
    <w:rsid w:val="00E75C38"/>
    <w:rsid w:val="00E9552A"/>
    <w:rsid w:val="00EA2802"/>
    <w:rsid w:val="00EB760B"/>
    <w:rsid w:val="00EC05A7"/>
    <w:rsid w:val="00EC131E"/>
    <w:rsid w:val="00EC3A3E"/>
    <w:rsid w:val="00EC6DC8"/>
    <w:rsid w:val="00EC72E6"/>
    <w:rsid w:val="00ED2131"/>
    <w:rsid w:val="00ED4B00"/>
    <w:rsid w:val="00EE2E94"/>
    <w:rsid w:val="00EE4F1D"/>
    <w:rsid w:val="00EE6629"/>
    <w:rsid w:val="00F142C1"/>
    <w:rsid w:val="00F2170B"/>
    <w:rsid w:val="00F25BA4"/>
    <w:rsid w:val="00F300E6"/>
    <w:rsid w:val="00F4169B"/>
    <w:rsid w:val="00F47794"/>
    <w:rsid w:val="00F575DF"/>
    <w:rsid w:val="00F75701"/>
    <w:rsid w:val="00F825A6"/>
    <w:rsid w:val="00F96808"/>
    <w:rsid w:val="00FA642F"/>
    <w:rsid w:val="00FB35AF"/>
    <w:rsid w:val="00FB3B92"/>
    <w:rsid w:val="00FD43F7"/>
    <w:rsid w:val="347ADAEF"/>
    <w:rsid w:val="34EE1BE4"/>
    <w:rsid w:val="3B1910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61E11"/>
  <w15:chartTrackingRefBased/>
  <w15:docId w15:val="{C5C7F37B-F90B-448C-803D-DDB9181B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07C7"/>
    <w:pPr>
      <w:pBdr>
        <w:top w:val="none" w:sz="0" w:space="0" w:color="000000"/>
        <w:left w:val="none" w:sz="0" w:space="0" w:color="000000"/>
        <w:bottom w:val="none" w:sz="0" w:space="0" w:color="000000"/>
        <w:right w:val="none" w:sz="0" w:space="0" w:color="000000"/>
      </w:pBdr>
    </w:pPr>
    <w:rPr>
      <w:rFonts w:ascii="Times New Roman" w:eastAsia="新細明體"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047B67"/>
  </w:style>
  <w:style w:type="paragraph" w:styleId="a3">
    <w:name w:val="footer"/>
    <w:basedOn w:val="a"/>
    <w:link w:val="a4"/>
    <w:rsid w:val="00047B67"/>
    <w:pPr>
      <w:widowControl w:val="0"/>
      <w:tabs>
        <w:tab w:val="center" w:pos="4153"/>
        <w:tab w:val="right" w:pos="8306"/>
      </w:tabs>
      <w:suppressAutoHyphens/>
      <w:snapToGrid w:val="0"/>
    </w:pPr>
    <w:rPr>
      <w:kern w:val="2"/>
    </w:rPr>
  </w:style>
  <w:style w:type="character" w:customStyle="1" w:styleId="a4">
    <w:name w:val="頁尾 字元"/>
    <w:basedOn w:val="a0"/>
    <w:link w:val="a3"/>
    <w:rsid w:val="00047B67"/>
    <w:rPr>
      <w:rFonts w:ascii="Times New Roman" w:eastAsia="新細明體" w:hAnsi="Times New Roman" w:cs="Times New Roman"/>
      <w:sz w:val="20"/>
      <w:szCs w:val="20"/>
    </w:rPr>
  </w:style>
  <w:style w:type="paragraph" w:styleId="Web">
    <w:name w:val="Normal (Web)"/>
    <w:basedOn w:val="a"/>
    <w:uiPriority w:val="99"/>
    <w:rsid w:val="00047B67"/>
    <w:pPr>
      <w:suppressAutoHyphens/>
      <w:spacing w:before="100" w:after="100"/>
    </w:pPr>
    <w:rPr>
      <w:rFonts w:ascii="新細明體" w:hAnsi="新細明體"/>
      <w:sz w:val="24"/>
      <w:szCs w:val="24"/>
    </w:rPr>
  </w:style>
  <w:style w:type="paragraph" w:styleId="a5">
    <w:name w:val="header"/>
    <w:basedOn w:val="a"/>
    <w:link w:val="a6"/>
    <w:uiPriority w:val="99"/>
    <w:unhideWhenUsed/>
    <w:rsid w:val="00D11016"/>
    <w:pPr>
      <w:tabs>
        <w:tab w:val="center" w:pos="4153"/>
        <w:tab w:val="right" w:pos="8306"/>
      </w:tabs>
      <w:snapToGrid w:val="0"/>
    </w:pPr>
  </w:style>
  <w:style w:type="character" w:customStyle="1" w:styleId="a6">
    <w:name w:val="頁首 字元"/>
    <w:basedOn w:val="a0"/>
    <w:link w:val="a5"/>
    <w:uiPriority w:val="99"/>
    <w:rsid w:val="00D11016"/>
    <w:rPr>
      <w:rFonts w:ascii="Times New Roman" w:eastAsia="新細明體" w:hAnsi="Times New Roman" w:cs="Times New Roman"/>
      <w:kern w:val="0"/>
      <w:sz w:val="20"/>
      <w:szCs w:val="20"/>
    </w:rPr>
  </w:style>
  <w:style w:type="paragraph" w:styleId="a7">
    <w:name w:val="Balloon Text"/>
    <w:basedOn w:val="a"/>
    <w:link w:val="a8"/>
    <w:uiPriority w:val="99"/>
    <w:semiHidden/>
    <w:unhideWhenUsed/>
    <w:rsid w:val="0058268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8268C"/>
    <w:rPr>
      <w:rFonts w:asciiTheme="majorHAnsi" w:eastAsiaTheme="majorEastAsia" w:hAnsiTheme="majorHAnsi" w:cstheme="majorBidi"/>
      <w:kern w:val="0"/>
      <w:sz w:val="18"/>
      <w:szCs w:val="18"/>
    </w:rPr>
  </w:style>
  <w:style w:type="paragraph" w:styleId="a9">
    <w:name w:val="List Paragraph"/>
    <w:basedOn w:val="a"/>
    <w:uiPriority w:val="34"/>
    <w:qFormat/>
    <w:rsid w:val="0058268C"/>
    <w:pPr>
      <w:ind w:leftChars="200" w:left="480"/>
    </w:pPr>
  </w:style>
  <w:style w:type="character" w:styleId="aa">
    <w:name w:val="annotation reference"/>
    <w:basedOn w:val="a0"/>
    <w:uiPriority w:val="99"/>
    <w:semiHidden/>
    <w:unhideWhenUsed/>
    <w:rsid w:val="00393F45"/>
    <w:rPr>
      <w:sz w:val="18"/>
      <w:szCs w:val="18"/>
    </w:rPr>
  </w:style>
  <w:style w:type="paragraph" w:styleId="ab">
    <w:name w:val="annotation text"/>
    <w:basedOn w:val="a"/>
    <w:link w:val="ac"/>
    <w:uiPriority w:val="99"/>
    <w:unhideWhenUsed/>
    <w:rsid w:val="00393F45"/>
  </w:style>
  <w:style w:type="character" w:customStyle="1" w:styleId="ac">
    <w:name w:val="註解文字 字元"/>
    <w:basedOn w:val="a0"/>
    <w:link w:val="ab"/>
    <w:uiPriority w:val="99"/>
    <w:rsid w:val="00393F45"/>
    <w:rPr>
      <w:rFonts w:ascii="Times New Roman" w:eastAsia="新細明體" w:hAnsi="Times New Roman" w:cs="Times New Roman"/>
      <w:kern w:val="0"/>
      <w:sz w:val="20"/>
      <w:szCs w:val="20"/>
    </w:rPr>
  </w:style>
  <w:style w:type="paragraph" w:styleId="ad">
    <w:name w:val="annotation subject"/>
    <w:basedOn w:val="ab"/>
    <w:next w:val="ab"/>
    <w:link w:val="ae"/>
    <w:uiPriority w:val="99"/>
    <w:semiHidden/>
    <w:unhideWhenUsed/>
    <w:rsid w:val="00393F45"/>
    <w:rPr>
      <w:b/>
      <w:bCs/>
    </w:rPr>
  </w:style>
  <w:style w:type="character" w:customStyle="1" w:styleId="ae">
    <w:name w:val="註解主旨 字元"/>
    <w:basedOn w:val="ac"/>
    <w:link w:val="ad"/>
    <w:uiPriority w:val="99"/>
    <w:semiHidden/>
    <w:rsid w:val="00393F45"/>
    <w:rPr>
      <w:rFonts w:ascii="Times New Roman" w:eastAsia="新細明體" w:hAnsi="Times New Roman" w:cs="Times New Roman"/>
      <w:b/>
      <w:bCs/>
      <w:kern w:val="0"/>
      <w:sz w:val="20"/>
      <w:szCs w:val="20"/>
    </w:rPr>
  </w:style>
  <w:style w:type="paragraph" w:styleId="af">
    <w:name w:val="Revision"/>
    <w:hidden/>
    <w:uiPriority w:val="99"/>
    <w:semiHidden/>
    <w:rsid w:val="00912701"/>
    <w:rPr>
      <w:rFonts w:ascii="Times New Roman" w:eastAsia="新細明體" w:hAnsi="Times New Roman" w:cs="Times New Roman"/>
      <w:kern w:val="0"/>
      <w:sz w:val="20"/>
      <w:szCs w:val="20"/>
    </w:rPr>
  </w:style>
  <w:style w:type="paragraph" w:styleId="af0">
    <w:name w:val="endnote text"/>
    <w:basedOn w:val="a"/>
    <w:link w:val="af1"/>
    <w:uiPriority w:val="99"/>
    <w:semiHidden/>
    <w:unhideWhenUsed/>
    <w:rsid w:val="001F1D03"/>
    <w:pPr>
      <w:snapToGrid w:val="0"/>
    </w:pPr>
  </w:style>
  <w:style w:type="character" w:customStyle="1" w:styleId="af1">
    <w:name w:val="章節附註文字 字元"/>
    <w:basedOn w:val="a0"/>
    <w:link w:val="af0"/>
    <w:uiPriority w:val="99"/>
    <w:semiHidden/>
    <w:rsid w:val="001F1D03"/>
    <w:rPr>
      <w:rFonts w:ascii="Times New Roman" w:eastAsia="新細明體" w:hAnsi="Times New Roman" w:cs="Times New Roman"/>
      <w:kern w:val="0"/>
      <w:sz w:val="20"/>
      <w:szCs w:val="20"/>
    </w:rPr>
  </w:style>
  <w:style w:type="character" w:styleId="af2">
    <w:name w:val="endnote reference"/>
    <w:basedOn w:val="a0"/>
    <w:uiPriority w:val="99"/>
    <w:semiHidden/>
    <w:unhideWhenUsed/>
    <w:rsid w:val="001F1D03"/>
    <w:rPr>
      <w:vertAlign w:val="superscript"/>
    </w:rPr>
  </w:style>
  <w:style w:type="table" w:styleId="af3">
    <w:name w:val="Table Grid"/>
    <w:basedOn w:val="a1"/>
    <w:uiPriority w:val="39"/>
    <w:rsid w:val="00EE4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E646B-CFE4-4BB5-8DF8-C284F65F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845</Words>
  <Characters>4821</Characters>
  <Application>Microsoft Office Word</Application>
  <DocSecurity>0</DocSecurity>
  <Lines>40</Lines>
  <Paragraphs>11</Paragraphs>
  <ScaleCrop>false</ScaleCrop>
  <Company>亞洲大學 Asia University</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張曉芸</cp:lastModifiedBy>
  <cp:revision>2</cp:revision>
  <cp:lastPrinted>2022-11-29T03:44:00Z</cp:lastPrinted>
  <dcterms:created xsi:type="dcterms:W3CDTF">2022-12-06T01:18:00Z</dcterms:created>
  <dcterms:modified xsi:type="dcterms:W3CDTF">2022-12-06T01:18:00Z</dcterms:modified>
</cp:coreProperties>
</file>