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57D" w:rsidRPr="00711F66" w:rsidRDefault="00BE257D" w:rsidP="00BE257D">
      <w:pPr>
        <w:jc w:val="center"/>
        <w:rPr>
          <w:rFonts w:eastAsia="標楷體"/>
          <w:color w:val="000000"/>
          <w:sz w:val="20"/>
          <w:szCs w:val="20"/>
        </w:rPr>
      </w:pPr>
      <w:r w:rsidRPr="0015066B">
        <w:rPr>
          <w:rFonts w:eastAsia="標楷體" w:hint="eastAsia"/>
          <w:b/>
          <w:color w:val="000000"/>
          <w:sz w:val="28"/>
          <w:szCs w:val="28"/>
        </w:rPr>
        <w:t>亞洲大學</w:t>
      </w:r>
      <w:r w:rsidRPr="0015066B">
        <w:rPr>
          <w:rFonts w:eastAsia="標楷體"/>
          <w:b/>
          <w:color w:val="000000"/>
          <w:sz w:val="28"/>
          <w:szCs w:val="28"/>
        </w:rPr>
        <w:t>弱勢助學計畫實施辦法</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97.3.26 96</w:t>
      </w:r>
      <w:r w:rsidRPr="04BC448D">
        <w:rPr>
          <w:rFonts w:eastAsia="標楷體"/>
          <w:color w:val="000000" w:themeColor="text1"/>
          <w:sz w:val="20"/>
          <w:szCs w:val="20"/>
        </w:rPr>
        <w:t>學年度第</w:t>
      </w:r>
      <w:r w:rsidRPr="04BC448D">
        <w:rPr>
          <w:rFonts w:eastAsia="標楷體"/>
          <w:color w:val="000000" w:themeColor="text1"/>
          <w:sz w:val="20"/>
          <w:szCs w:val="20"/>
        </w:rPr>
        <w:t>9</w:t>
      </w:r>
      <w:r w:rsidRPr="04BC448D">
        <w:rPr>
          <w:rFonts w:eastAsia="標楷體"/>
          <w:color w:val="000000" w:themeColor="text1"/>
          <w:sz w:val="20"/>
          <w:szCs w:val="20"/>
        </w:rPr>
        <w:t>次行政會議通過修正</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94.6.1 93</w:t>
      </w:r>
      <w:r w:rsidRPr="04BC448D">
        <w:rPr>
          <w:rFonts w:eastAsia="標楷體"/>
          <w:color w:val="000000" w:themeColor="text1"/>
          <w:sz w:val="20"/>
          <w:szCs w:val="20"/>
        </w:rPr>
        <w:t>學年度第</w:t>
      </w:r>
      <w:r w:rsidRPr="04BC448D">
        <w:rPr>
          <w:rFonts w:eastAsia="標楷體"/>
          <w:color w:val="000000" w:themeColor="text1"/>
          <w:sz w:val="20"/>
          <w:szCs w:val="20"/>
        </w:rPr>
        <w:t>4</w:t>
      </w:r>
      <w:r w:rsidRPr="04BC448D">
        <w:rPr>
          <w:rFonts w:eastAsia="標楷體"/>
          <w:color w:val="000000" w:themeColor="text1"/>
          <w:sz w:val="20"/>
          <w:szCs w:val="20"/>
        </w:rPr>
        <w:t>次行政會議通過訂定</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94.6.22 93</w:t>
      </w:r>
      <w:r w:rsidRPr="04BC448D">
        <w:rPr>
          <w:rFonts w:eastAsia="標楷體"/>
          <w:color w:val="000000" w:themeColor="text1"/>
          <w:sz w:val="20"/>
          <w:szCs w:val="20"/>
        </w:rPr>
        <w:t>學年度第</w:t>
      </w:r>
      <w:r w:rsidRPr="04BC448D">
        <w:rPr>
          <w:rFonts w:eastAsia="標楷體"/>
          <w:color w:val="000000" w:themeColor="text1"/>
          <w:sz w:val="20"/>
          <w:szCs w:val="20"/>
        </w:rPr>
        <w:t>5</w:t>
      </w:r>
      <w:r w:rsidRPr="04BC448D">
        <w:rPr>
          <w:rFonts w:eastAsia="標楷體"/>
          <w:color w:val="000000" w:themeColor="text1"/>
          <w:sz w:val="20"/>
          <w:szCs w:val="20"/>
        </w:rPr>
        <w:t>次校務會議通過法規名稱改名亞洲大學</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94.6.24</w:t>
      </w:r>
      <w:r w:rsidRPr="04BC448D">
        <w:rPr>
          <w:rFonts w:eastAsia="標楷體"/>
          <w:color w:val="000000" w:themeColor="text1"/>
          <w:sz w:val="20"/>
          <w:szCs w:val="20"/>
        </w:rPr>
        <w:t>亞洲秘字第</w:t>
      </w:r>
      <w:r w:rsidRPr="04BC448D">
        <w:rPr>
          <w:rFonts w:eastAsia="標楷體"/>
          <w:color w:val="000000" w:themeColor="text1"/>
          <w:sz w:val="20"/>
          <w:szCs w:val="20"/>
        </w:rPr>
        <w:t>9402654</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95.8.16 95</w:t>
      </w:r>
      <w:r w:rsidRPr="04BC448D">
        <w:rPr>
          <w:rFonts w:eastAsia="標楷體"/>
          <w:color w:val="000000" w:themeColor="text1"/>
          <w:sz w:val="20"/>
          <w:szCs w:val="20"/>
        </w:rPr>
        <w:t>學年度第</w:t>
      </w:r>
      <w:r w:rsidRPr="04BC448D">
        <w:rPr>
          <w:rFonts w:eastAsia="標楷體"/>
          <w:color w:val="000000" w:themeColor="text1"/>
          <w:sz w:val="20"/>
          <w:szCs w:val="20"/>
        </w:rPr>
        <w:t>1</w:t>
      </w:r>
      <w:r w:rsidRPr="04BC448D">
        <w:rPr>
          <w:rFonts w:eastAsia="標楷體"/>
          <w:color w:val="000000" w:themeColor="text1"/>
          <w:sz w:val="20"/>
          <w:szCs w:val="20"/>
        </w:rPr>
        <w:t>次行政會議通過修正第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w:t>
      </w:r>
      <w:r w:rsidRPr="04BC448D">
        <w:rPr>
          <w:rFonts w:eastAsia="標楷體"/>
          <w:color w:val="000000" w:themeColor="text1"/>
          <w:sz w:val="20"/>
          <w:szCs w:val="20"/>
        </w:rPr>
        <w:t>6</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95.8.31</w:t>
      </w:r>
      <w:r w:rsidRPr="04BC448D">
        <w:rPr>
          <w:rFonts w:eastAsia="標楷體"/>
          <w:color w:val="000000" w:themeColor="text1"/>
          <w:sz w:val="20"/>
          <w:szCs w:val="20"/>
        </w:rPr>
        <w:t>亞洲秘字第</w:t>
      </w:r>
      <w:r w:rsidRPr="04BC448D">
        <w:rPr>
          <w:rFonts w:eastAsia="標楷體"/>
          <w:color w:val="000000" w:themeColor="text1"/>
          <w:sz w:val="20"/>
          <w:szCs w:val="20"/>
        </w:rPr>
        <w:t>9504054</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96.9.19 96</w:t>
      </w:r>
      <w:r w:rsidRPr="04BC448D">
        <w:rPr>
          <w:rFonts w:eastAsia="標楷體"/>
          <w:color w:val="000000" w:themeColor="text1"/>
          <w:sz w:val="20"/>
          <w:szCs w:val="20"/>
        </w:rPr>
        <w:t>學年度第</w:t>
      </w:r>
      <w:r w:rsidRPr="04BC448D">
        <w:rPr>
          <w:rFonts w:eastAsia="標楷體"/>
          <w:color w:val="000000" w:themeColor="text1"/>
          <w:sz w:val="20"/>
          <w:szCs w:val="20"/>
        </w:rPr>
        <w:t>2</w:t>
      </w:r>
      <w:r w:rsidRPr="04BC448D">
        <w:rPr>
          <w:rFonts w:eastAsia="標楷體"/>
          <w:color w:val="000000" w:themeColor="text1"/>
          <w:sz w:val="20"/>
          <w:szCs w:val="20"/>
        </w:rPr>
        <w:t>次行政會議通過新增第</w:t>
      </w:r>
      <w:r w:rsidRPr="04BC448D">
        <w:rPr>
          <w:rFonts w:eastAsia="標楷體"/>
          <w:color w:val="000000" w:themeColor="text1"/>
          <w:sz w:val="20"/>
          <w:szCs w:val="20"/>
        </w:rPr>
        <w:t>7</w:t>
      </w:r>
      <w:r w:rsidRPr="04BC448D">
        <w:rPr>
          <w:rFonts w:eastAsia="標楷體"/>
          <w:color w:val="000000" w:themeColor="text1"/>
          <w:sz w:val="20"/>
          <w:szCs w:val="20"/>
        </w:rPr>
        <w:t>、</w:t>
      </w:r>
      <w:r w:rsidRPr="04BC448D">
        <w:rPr>
          <w:rFonts w:eastAsia="標楷體"/>
          <w:color w:val="000000" w:themeColor="text1"/>
          <w:sz w:val="20"/>
          <w:szCs w:val="20"/>
        </w:rPr>
        <w:t>9</w:t>
      </w:r>
      <w:r w:rsidRPr="04BC448D">
        <w:rPr>
          <w:rFonts w:eastAsia="標楷體"/>
          <w:color w:val="000000" w:themeColor="text1"/>
          <w:sz w:val="20"/>
          <w:szCs w:val="20"/>
        </w:rPr>
        <w:t>條；修正第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8</w:t>
      </w:r>
      <w:r w:rsidRPr="04BC448D">
        <w:rPr>
          <w:rFonts w:eastAsia="標楷體"/>
          <w:color w:val="000000" w:themeColor="text1"/>
          <w:sz w:val="20"/>
          <w:szCs w:val="20"/>
        </w:rPr>
        <w:t>條條文；原第</w:t>
      </w:r>
      <w:r w:rsidRPr="04BC448D">
        <w:rPr>
          <w:rFonts w:eastAsia="標楷體"/>
          <w:color w:val="000000" w:themeColor="text1"/>
          <w:sz w:val="20"/>
          <w:szCs w:val="20"/>
        </w:rPr>
        <w:t>7</w:t>
      </w:r>
      <w:r w:rsidRPr="04BC448D">
        <w:rPr>
          <w:rFonts w:eastAsia="標楷體"/>
          <w:color w:val="000000" w:themeColor="text1"/>
          <w:sz w:val="20"/>
          <w:szCs w:val="20"/>
        </w:rPr>
        <w:t>條條次變更</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97.8.27 97</w:t>
      </w:r>
      <w:r w:rsidRPr="04BC448D">
        <w:rPr>
          <w:rFonts w:eastAsia="標楷體"/>
          <w:color w:val="000000" w:themeColor="text1"/>
          <w:sz w:val="20"/>
          <w:szCs w:val="20"/>
        </w:rPr>
        <w:t>學年度第</w:t>
      </w:r>
      <w:r w:rsidRPr="04BC448D">
        <w:rPr>
          <w:rFonts w:eastAsia="標楷體"/>
          <w:color w:val="000000" w:themeColor="text1"/>
          <w:sz w:val="20"/>
          <w:szCs w:val="20"/>
        </w:rPr>
        <w:t>1</w:t>
      </w:r>
      <w:r w:rsidRPr="04BC448D">
        <w:rPr>
          <w:rFonts w:eastAsia="標楷體"/>
          <w:color w:val="000000" w:themeColor="text1"/>
          <w:sz w:val="20"/>
          <w:szCs w:val="20"/>
        </w:rPr>
        <w:t>次行政會議通過修正辦法名稱；新增第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w:t>
      </w:r>
      <w:r w:rsidRPr="04BC448D">
        <w:rPr>
          <w:rFonts w:eastAsia="標楷體"/>
          <w:color w:val="000000" w:themeColor="text1"/>
          <w:sz w:val="20"/>
          <w:szCs w:val="20"/>
        </w:rPr>
        <w:t>5</w:t>
      </w:r>
      <w:r w:rsidRPr="04BC448D">
        <w:rPr>
          <w:rFonts w:eastAsia="標楷體"/>
          <w:color w:val="000000" w:themeColor="text1"/>
          <w:sz w:val="20"/>
          <w:szCs w:val="20"/>
        </w:rPr>
        <w:t>、</w:t>
      </w:r>
      <w:r w:rsidRPr="04BC448D">
        <w:rPr>
          <w:rFonts w:eastAsia="標楷體"/>
          <w:color w:val="000000" w:themeColor="text1"/>
          <w:sz w:val="20"/>
          <w:szCs w:val="20"/>
        </w:rPr>
        <w:t>6</w:t>
      </w:r>
      <w:r w:rsidRPr="04BC448D">
        <w:rPr>
          <w:rFonts w:eastAsia="標楷體"/>
          <w:color w:val="000000" w:themeColor="text1"/>
          <w:sz w:val="20"/>
          <w:szCs w:val="20"/>
        </w:rPr>
        <w:t>條；修正第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7</w:t>
      </w:r>
      <w:r w:rsidRPr="04BC448D">
        <w:rPr>
          <w:rFonts w:eastAsia="標楷體"/>
          <w:color w:val="000000" w:themeColor="text1"/>
          <w:sz w:val="20"/>
          <w:szCs w:val="20"/>
        </w:rPr>
        <w:t>、</w:t>
      </w:r>
      <w:r w:rsidRPr="04BC448D">
        <w:rPr>
          <w:rFonts w:eastAsia="標楷體"/>
          <w:color w:val="000000" w:themeColor="text1"/>
          <w:sz w:val="20"/>
          <w:szCs w:val="20"/>
        </w:rPr>
        <w:t>9</w:t>
      </w:r>
      <w:r w:rsidRPr="04BC448D">
        <w:rPr>
          <w:rFonts w:eastAsia="標楷體"/>
          <w:color w:val="000000" w:themeColor="text1"/>
          <w:sz w:val="20"/>
          <w:szCs w:val="20"/>
        </w:rPr>
        <w:t>條條文；原第</w:t>
      </w:r>
      <w:r w:rsidRPr="04BC448D">
        <w:rPr>
          <w:rFonts w:eastAsia="標楷體"/>
          <w:color w:val="000000" w:themeColor="text1"/>
          <w:sz w:val="20"/>
          <w:szCs w:val="20"/>
        </w:rPr>
        <w:t>6</w:t>
      </w:r>
      <w:r w:rsidRPr="04BC448D">
        <w:rPr>
          <w:rFonts w:eastAsia="標楷體"/>
          <w:color w:val="000000" w:themeColor="text1"/>
          <w:sz w:val="20"/>
          <w:szCs w:val="20"/>
        </w:rPr>
        <w:t>條條次變更</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97.9.15</w:t>
      </w:r>
      <w:r w:rsidRPr="04BC448D">
        <w:rPr>
          <w:rFonts w:eastAsia="標楷體"/>
          <w:color w:val="000000" w:themeColor="text1"/>
          <w:sz w:val="20"/>
          <w:szCs w:val="20"/>
        </w:rPr>
        <w:t>亞洲秘字第</w:t>
      </w:r>
      <w:r w:rsidRPr="04BC448D">
        <w:rPr>
          <w:rFonts w:eastAsia="標楷體"/>
          <w:color w:val="000000" w:themeColor="text1"/>
          <w:sz w:val="20"/>
          <w:szCs w:val="20"/>
        </w:rPr>
        <w:t>0970006343</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98.8.19 98</w:t>
      </w:r>
      <w:r w:rsidRPr="04BC448D">
        <w:rPr>
          <w:rFonts w:eastAsia="標楷體"/>
          <w:color w:val="000000" w:themeColor="text1"/>
          <w:sz w:val="20"/>
          <w:szCs w:val="20"/>
        </w:rPr>
        <w:t>學年度第</w:t>
      </w:r>
      <w:r w:rsidRPr="04BC448D">
        <w:rPr>
          <w:rFonts w:eastAsia="標楷體"/>
          <w:color w:val="000000" w:themeColor="text1"/>
          <w:sz w:val="20"/>
          <w:szCs w:val="20"/>
        </w:rPr>
        <w:t>1</w:t>
      </w:r>
      <w:r w:rsidRPr="04BC448D">
        <w:rPr>
          <w:rFonts w:eastAsia="標楷體"/>
          <w:color w:val="000000" w:themeColor="text1"/>
          <w:sz w:val="20"/>
          <w:szCs w:val="20"/>
        </w:rPr>
        <w:t>次行政會議通過修正第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w:t>
      </w:r>
      <w:r w:rsidRPr="04BC448D">
        <w:rPr>
          <w:rFonts w:eastAsia="標楷體"/>
          <w:color w:val="000000" w:themeColor="text1"/>
          <w:sz w:val="20"/>
          <w:szCs w:val="20"/>
        </w:rPr>
        <w:t>5</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 xml:space="preserve">98.9.4 </w:t>
      </w:r>
      <w:r w:rsidRPr="04BC448D">
        <w:rPr>
          <w:rFonts w:eastAsia="標楷體"/>
          <w:color w:val="000000" w:themeColor="text1"/>
          <w:sz w:val="20"/>
          <w:szCs w:val="20"/>
        </w:rPr>
        <w:t>亞洲秘字第</w:t>
      </w:r>
      <w:r w:rsidRPr="04BC448D">
        <w:rPr>
          <w:rFonts w:eastAsia="標楷體"/>
          <w:color w:val="000000" w:themeColor="text1"/>
          <w:sz w:val="20"/>
          <w:szCs w:val="20"/>
        </w:rPr>
        <w:t>0980007927</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100.10.19 100</w:t>
      </w:r>
      <w:r w:rsidRPr="04BC448D">
        <w:rPr>
          <w:rFonts w:eastAsia="標楷體"/>
          <w:color w:val="000000" w:themeColor="text1"/>
          <w:sz w:val="20"/>
          <w:szCs w:val="20"/>
        </w:rPr>
        <w:t>學年度第</w:t>
      </w:r>
      <w:r w:rsidRPr="04BC448D">
        <w:rPr>
          <w:rFonts w:eastAsia="標楷體"/>
          <w:color w:val="000000" w:themeColor="text1"/>
          <w:sz w:val="20"/>
          <w:szCs w:val="20"/>
        </w:rPr>
        <w:t>3</w:t>
      </w:r>
      <w:r w:rsidRPr="04BC448D">
        <w:rPr>
          <w:rFonts w:eastAsia="標楷體"/>
          <w:color w:val="000000" w:themeColor="text1"/>
          <w:sz w:val="20"/>
          <w:szCs w:val="20"/>
        </w:rPr>
        <w:t>次行政會議通過修正第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7</w:t>
      </w:r>
      <w:r w:rsidRPr="04BC448D">
        <w:rPr>
          <w:rFonts w:eastAsia="標楷體"/>
          <w:color w:val="000000" w:themeColor="text1"/>
          <w:sz w:val="20"/>
          <w:szCs w:val="20"/>
        </w:rPr>
        <w:t>、</w:t>
      </w:r>
      <w:r w:rsidRPr="04BC448D">
        <w:rPr>
          <w:rFonts w:eastAsia="標楷體"/>
          <w:color w:val="000000" w:themeColor="text1"/>
          <w:sz w:val="20"/>
          <w:szCs w:val="20"/>
        </w:rPr>
        <w:t>9</w:t>
      </w:r>
      <w:r w:rsidRPr="04BC448D">
        <w:rPr>
          <w:rFonts w:eastAsia="標楷體"/>
          <w:color w:val="000000" w:themeColor="text1"/>
          <w:sz w:val="20"/>
          <w:szCs w:val="20"/>
        </w:rPr>
        <w:t>條條文及附表刪除</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 xml:space="preserve">100.11.11 </w:t>
      </w:r>
      <w:r w:rsidRPr="04BC448D">
        <w:rPr>
          <w:rFonts w:eastAsia="標楷體"/>
          <w:color w:val="000000" w:themeColor="text1"/>
          <w:sz w:val="20"/>
          <w:szCs w:val="20"/>
        </w:rPr>
        <w:t>亞洲秘字第</w:t>
      </w:r>
      <w:r w:rsidRPr="04BC448D">
        <w:rPr>
          <w:rFonts w:eastAsia="標楷體"/>
          <w:color w:val="000000" w:themeColor="text1"/>
          <w:sz w:val="20"/>
          <w:szCs w:val="20"/>
        </w:rPr>
        <w:t>1000013125</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101.10.17  101</w:t>
      </w:r>
      <w:r w:rsidRPr="04BC448D">
        <w:rPr>
          <w:rFonts w:eastAsia="標楷體"/>
          <w:color w:val="000000" w:themeColor="text1"/>
          <w:sz w:val="20"/>
          <w:szCs w:val="20"/>
        </w:rPr>
        <w:t>學年度第</w:t>
      </w:r>
      <w:r w:rsidRPr="04BC448D">
        <w:rPr>
          <w:rFonts w:eastAsia="標楷體"/>
          <w:color w:val="000000" w:themeColor="text1"/>
          <w:sz w:val="20"/>
          <w:szCs w:val="20"/>
        </w:rPr>
        <w:t>3</w:t>
      </w:r>
      <w:r w:rsidRPr="04BC448D">
        <w:rPr>
          <w:rFonts w:eastAsia="標楷體"/>
          <w:color w:val="000000" w:themeColor="text1"/>
          <w:sz w:val="20"/>
          <w:szCs w:val="20"/>
        </w:rPr>
        <w:t>次行政會議通過修正第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101.11.08</w:t>
      </w:r>
      <w:r w:rsidRPr="04BC448D">
        <w:rPr>
          <w:rFonts w:eastAsia="標楷體"/>
          <w:color w:val="000000" w:themeColor="text1"/>
          <w:sz w:val="20"/>
          <w:szCs w:val="20"/>
        </w:rPr>
        <w:t>亞洲秘字第</w:t>
      </w:r>
      <w:r w:rsidRPr="04BC448D">
        <w:rPr>
          <w:rFonts w:eastAsia="標楷體"/>
          <w:color w:val="000000" w:themeColor="text1"/>
          <w:sz w:val="20"/>
          <w:szCs w:val="20"/>
        </w:rPr>
        <w:t>1010012383</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102.10.30 102</w:t>
      </w:r>
      <w:r w:rsidRPr="04BC448D">
        <w:rPr>
          <w:rFonts w:eastAsia="標楷體"/>
          <w:color w:val="000000" w:themeColor="text1"/>
          <w:sz w:val="20"/>
          <w:szCs w:val="20"/>
        </w:rPr>
        <w:t>學年度第</w:t>
      </w:r>
      <w:r w:rsidRPr="04BC448D">
        <w:rPr>
          <w:rFonts w:eastAsia="標楷體"/>
          <w:color w:val="000000" w:themeColor="text1"/>
          <w:sz w:val="20"/>
          <w:szCs w:val="20"/>
        </w:rPr>
        <w:t>3</w:t>
      </w:r>
      <w:r w:rsidRPr="04BC448D">
        <w:rPr>
          <w:rFonts w:eastAsia="標楷體"/>
          <w:color w:val="000000" w:themeColor="text1"/>
          <w:sz w:val="20"/>
          <w:szCs w:val="20"/>
        </w:rPr>
        <w:t>次行政會議通過修正第</w:t>
      </w:r>
      <w:r w:rsidRPr="04BC448D">
        <w:rPr>
          <w:rFonts w:eastAsia="標楷體"/>
          <w:color w:val="000000" w:themeColor="text1"/>
          <w:sz w:val="20"/>
          <w:szCs w:val="20"/>
        </w:rPr>
        <w:t>1</w:t>
      </w:r>
      <w:r w:rsidRPr="04BC448D">
        <w:rPr>
          <w:rFonts w:eastAsia="標楷體"/>
          <w:color w:val="000000" w:themeColor="text1"/>
          <w:sz w:val="20"/>
          <w:szCs w:val="20"/>
        </w:rPr>
        <w:t>、</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 xml:space="preserve">102.11.20 </w:t>
      </w:r>
      <w:r w:rsidRPr="04BC448D">
        <w:rPr>
          <w:rFonts w:eastAsia="標楷體"/>
          <w:color w:val="000000" w:themeColor="text1"/>
          <w:sz w:val="20"/>
          <w:szCs w:val="20"/>
        </w:rPr>
        <w:t>亞洲秘字第</w:t>
      </w:r>
      <w:r w:rsidRPr="04BC448D">
        <w:rPr>
          <w:rFonts w:eastAsia="標楷體"/>
          <w:color w:val="000000" w:themeColor="text1"/>
          <w:sz w:val="20"/>
          <w:szCs w:val="20"/>
        </w:rPr>
        <w:t>1020013053</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103.11.26 103</w:t>
      </w:r>
      <w:r w:rsidRPr="04BC448D">
        <w:rPr>
          <w:rFonts w:eastAsia="標楷體"/>
          <w:color w:val="000000" w:themeColor="text1"/>
          <w:sz w:val="20"/>
          <w:szCs w:val="20"/>
        </w:rPr>
        <w:t>學年度第</w:t>
      </w:r>
      <w:r w:rsidRPr="04BC448D">
        <w:rPr>
          <w:rFonts w:eastAsia="標楷體"/>
          <w:color w:val="000000" w:themeColor="text1"/>
          <w:sz w:val="20"/>
          <w:szCs w:val="20"/>
        </w:rPr>
        <w:t>4</w:t>
      </w:r>
      <w:r w:rsidRPr="04BC448D">
        <w:rPr>
          <w:rFonts w:eastAsia="標楷體"/>
          <w:color w:val="000000" w:themeColor="text1"/>
          <w:sz w:val="20"/>
          <w:szCs w:val="20"/>
        </w:rPr>
        <w:t>次行政會議通過修正第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 xml:space="preserve">103.12.19 </w:t>
      </w:r>
      <w:r w:rsidRPr="04BC448D">
        <w:rPr>
          <w:rFonts w:eastAsia="標楷體"/>
          <w:color w:val="000000" w:themeColor="text1"/>
          <w:sz w:val="20"/>
          <w:szCs w:val="20"/>
        </w:rPr>
        <w:t>亞洲秘字第</w:t>
      </w:r>
      <w:r w:rsidRPr="04BC448D">
        <w:rPr>
          <w:rFonts w:eastAsia="標楷體"/>
          <w:color w:val="000000" w:themeColor="text1"/>
          <w:sz w:val="20"/>
          <w:szCs w:val="20"/>
        </w:rPr>
        <w:t>1030015975</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104.08.26 104</w:t>
      </w:r>
      <w:r w:rsidRPr="04BC448D">
        <w:rPr>
          <w:rFonts w:eastAsia="標楷體"/>
          <w:color w:val="000000" w:themeColor="text1"/>
          <w:sz w:val="20"/>
          <w:szCs w:val="20"/>
        </w:rPr>
        <w:t>學年度第</w:t>
      </w:r>
      <w:r w:rsidRPr="04BC448D">
        <w:rPr>
          <w:rFonts w:eastAsia="標楷體"/>
          <w:color w:val="000000" w:themeColor="text1"/>
          <w:sz w:val="20"/>
          <w:szCs w:val="20"/>
        </w:rPr>
        <w:t>1</w:t>
      </w:r>
      <w:r w:rsidRPr="04BC448D">
        <w:rPr>
          <w:rFonts w:eastAsia="標楷體"/>
          <w:color w:val="000000" w:themeColor="text1"/>
          <w:sz w:val="20"/>
          <w:szCs w:val="20"/>
        </w:rPr>
        <w:t>次行政會議通過修正第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5</w:t>
      </w:r>
      <w:r w:rsidRPr="04BC448D">
        <w:rPr>
          <w:rFonts w:eastAsia="標楷體"/>
          <w:color w:val="000000" w:themeColor="text1"/>
          <w:sz w:val="20"/>
          <w:szCs w:val="20"/>
        </w:rPr>
        <w:t>、</w:t>
      </w:r>
      <w:r w:rsidRPr="04BC448D">
        <w:rPr>
          <w:rFonts w:eastAsia="標楷體"/>
          <w:color w:val="000000" w:themeColor="text1"/>
          <w:sz w:val="20"/>
          <w:szCs w:val="20"/>
        </w:rPr>
        <w:t>6</w:t>
      </w:r>
      <w:r w:rsidRPr="04BC448D">
        <w:rPr>
          <w:rFonts w:eastAsia="標楷體"/>
          <w:color w:val="000000" w:themeColor="text1"/>
          <w:sz w:val="20"/>
          <w:szCs w:val="20"/>
        </w:rPr>
        <w:t>、</w:t>
      </w:r>
      <w:r w:rsidRPr="04BC448D">
        <w:rPr>
          <w:rFonts w:eastAsia="標楷體"/>
          <w:color w:val="000000" w:themeColor="text1"/>
          <w:sz w:val="20"/>
          <w:szCs w:val="20"/>
        </w:rPr>
        <w:t>7</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wordWrap w:val="0"/>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 xml:space="preserve">104.09.07 </w:t>
      </w:r>
      <w:r w:rsidRPr="04BC448D">
        <w:rPr>
          <w:rFonts w:eastAsia="標楷體"/>
          <w:color w:val="000000" w:themeColor="text1"/>
          <w:sz w:val="20"/>
          <w:szCs w:val="20"/>
        </w:rPr>
        <w:t>亞洲秘字第</w:t>
      </w:r>
      <w:r w:rsidRPr="04BC448D">
        <w:rPr>
          <w:rFonts w:eastAsia="標楷體"/>
          <w:color w:val="000000" w:themeColor="text1"/>
          <w:sz w:val="20"/>
          <w:szCs w:val="20"/>
        </w:rPr>
        <w:t>1040011173</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105.08.17 105</w:t>
      </w:r>
      <w:r w:rsidRPr="04BC448D">
        <w:rPr>
          <w:rFonts w:eastAsia="標楷體"/>
          <w:color w:val="000000" w:themeColor="text1"/>
          <w:sz w:val="20"/>
          <w:szCs w:val="20"/>
        </w:rPr>
        <w:t>學年度第</w:t>
      </w:r>
      <w:r w:rsidRPr="04BC448D">
        <w:rPr>
          <w:rFonts w:eastAsia="標楷體"/>
          <w:color w:val="000000" w:themeColor="text1"/>
          <w:sz w:val="20"/>
          <w:szCs w:val="20"/>
        </w:rPr>
        <w:t>1</w:t>
      </w:r>
      <w:r w:rsidRPr="04BC448D">
        <w:rPr>
          <w:rFonts w:eastAsia="標楷體"/>
          <w:color w:val="000000" w:themeColor="text1"/>
          <w:sz w:val="20"/>
          <w:szCs w:val="20"/>
        </w:rPr>
        <w:t>次行政會議通過修正第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105.09.22</w:t>
      </w:r>
      <w:r w:rsidRPr="04BC448D">
        <w:rPr>
          <w:rFonts w:eastAsia="標楷體"/>
          <w:color w:val="000000" w:themeColor="text1"/>
          <w:sz w:val="20"/>
          <w:szCs w:val="20"/>
        </w:rPr>
        <w:t>亞洲秘字第</w:t>
      </w:r>
      <w:r w:rsidRPr="04BC448D">
        <w:rPr>
          <w:rFonts w:eastAsia="標楷體"/>
          <w:color w:val="000000" w:themeColor="text1"/>
          <w:sz w:val="20"/>
          <w:szCs w:val="20"/>
        </w:rPr>
        <w:t>1050012239</w:t>
      </w:r>
      <w:r w:rsidRPr="04BC448D">
        <w:rPr>
          <w:rFonts w:eastAsia="標楷體"/>
          <w:color w:val="000000" w:themeColor="text1"/>
          <w:sz w:val="20"/>
          <w:szCs w:val="20"/>
        </w:rPr>
        <w:t>號函發布</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106.09.27 106</w:t>
      </w:r>
      <w:r w:rsidRPr="04BC448D">
        <w:rPr>
          <w:rFonts w:eastAsia="標楷體"/>
          <w:color w:val="000000" w:themeColor="text1"/>
          <w:sz w:val="20"/>
          <w:szCs w:val="20"/>
        </w:rPr>
        <w:t>學年度第</w:t>
      </w:r>
      <w:r w:rsidRPr="04BC448D">
        <w:rPr>
          <w:rFonts w:eastAsia="標楷體"/>
          <w:color w:val="000000" w:themeColor="text1"/>
          <w:sz w:val="20"/>
          <w:szCs w:val="20"/>
        </w:rPr>
        <w:t>2</w:t>
      </w:r>
      <w:r w:rsidRPr="04BC448D">
        <w:rPr>
          <w:rFonts w:eastAsia="標楷體"/>
          <w:color w:val="000000" w:themeColor="text1"/>
          <w:sz w:val="20"/>
          <w:szCs w:val="20"/>
        </w:rPr>
        <w:t>次行政會議通過修正第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4</w:t>
      </w:r>
      <w:r w:rsidRPr="04BC448D">
        <w:rPr>
          <w:rFonts w:eastAsia="標楷體"/>
          <w:color w:val="000000" w:themeColor="text1"/>
          <w:sz w:val="20"/>
          <w:szCs w:val="20"/>
        </w:rPr>
        <w:t>、</w:t>
      </w:r>
      <w:r w:rsidRPr="04BC448D">
        <w:rPr>
          <w:rFonts w:eastAsia="標楷體"/>
          <w:color w:val="000000" w:themeColor="text1"/>
          <w:sz w:val="20"/>
          <w:szCs w:val="20"/>
        </w:rPr>
        <w:t>9</w:t>
      </w:r>
      <w:proofErr w:type="gramStart"/>
      <w:r w:rsidRPr="04BC448D">
        <w:rPr>
          <w:rFonts w:eastAsia="標楷體"/>
          <w:color w:val="000000" w:themeColor="text1"/>
          <w:sz w:val="20"/>
          <w:szCs w:val="20"/>
        </w:rPr>
        <w:t>條</w:t>
      </w:r>
      <w:proofErr w:type="gramEnd"/>
      <w:r w:rsidRPr="04BC448D">
        <w:rPr>
          <w:rFonts w:eastAsia="標楷體"/>
          <w:color w:val="000000" w:themeColor="text1"/>
          <w:sz w:val="20"/>
          <w:szCs w:val="20"/>
        </w:rPr>
        <w:t>條文</w:t>
      </w:r>
    </w:p>
    <w:p w:rsidR="00BE257D" w:rsidRPr="00371F17" w:rsidRDefault="00BE257D" w:rsidP="00BE257D">
      <w:pPr>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106.10.24</w:t>
      </w:r>
      <w:r w:rsidRPr="04BC448D">
        <w:rPr>
          <w:rFonts w:eastAsia="標楷體"/>
          <w:color w:val="000000" w:themeColor="text1"/>
          <w:sz w:val="20"/>
          <w:szCs w:val="20"/>
        </w:rPr>
        <w:t>亞洲秘字第</w:t>
      </w:r>
      <w:r w:rsidRPr="04BC448D">
        <w:rPr>
          <w:rFonts w:eastAsia="標楷體"/>
          <w:color w:val="000000" w:themeColor="text1"/>
          <w:sz w:val="20"/>
          <w:szCs w:val="20"/>
        </w:rPr>
        <w:t>1060014409</w:t>
      </w:r>
      <w:r w:rsidRPr="04BC448D">
        <w:rPr>
          <w:rFonts w:eastAsia="標楷體"/>
          <w:color w:val="000000" w:themeColor="text1"/>
          <w:sz w:val="20"/>
          <w:szCs w:val="20"/>
        </w:rPr>
        <w:t>號函發布</w:t>
      </w:r>
    </w:p>
    <w:p w:rsidR="00BE257D" w:rsidRDefault="00BE257D" w:rsidP="00BE257D">
      <w:pPr>
        <w:wordWrap w:val="0"/>
        <w:adjustRightInd w:val="0"/>
        <w:snapToGrid w:val="0"/>
        <w:spacing w:line="300" w:lineRule="exact"/>
        <w:jc w:val="right"/>
        <w:rPr>
          <w:rFonts w:eastAsia="標楷體"/>
          <w:color w:val="000000" w:themeColor="text1"/>
          <w:sz w:val="20"/>
          <w:szCs w:val="20"/>
        </w:rPr>
      </w:pPr>
      <w:r w:rsidRPr="04BC448D">
        <w:rPr>
          <w:rFonts w:eastAsia="標楷體"/>
          <w:color w:val="000000" w:themeColor="text1"/>
          <w:sz w:val="20"/>
          <w:szCs w:val="20"/>
        </w:rPr>
        <w:t>108.10.23 108</w:t>
      </w:r>
      <w:r w:rsidRPr="04BC448D">
        <w:rPr>
          <w:rFonts w:eastAsia="標楷體"/>
          <w:color w:val="000000" w:themeColor="text1"/>
          <w:sz w:val="20"/>
          <w:szCs w:val="20"/>
        </w:rPr>
        <w:t>學年度第</w:t>
      </w:r>
      <w:r w:rsidRPr="04BC448D">
        <w:rPr>
          <w:rFonts w:eastAsia="標楷體"/>
          <w:color w:val="000000" w:themeColor="text1"/>
          <w:sz w:val="20"/>
          <w:szCs w:val="20"/>
        </w:rPr>
        <w:t>3</w:t>
      </w:r>
      <w:r w:rsidRPr="04BC448D">
        <w:rPr>
          <w:rFonts w:eastAsia="標楷體"/>
          <w:color w:val="000000" w:themeColor="text1"/>
          <w:sz w:val="20"/>
          <w:szCs w:val="20"/>
        </w:rPr>
        <w:t>次行政會議通過新增第</w:t>
      </w:r>
      <w:r w:rsidRPr="04BC448D">
        <w:rPr>
          <w:rFonts w:eastAsia="標楷體"/>
          <w:color w:val="000000" w:themeColor="text1"/>
          <w:sz w:val="20"/>
          <w:szCs w:val="20"/>
        </w:rPr>
        <w:t>4</w:t>
      </w:r>
      <w:r w:rsidRPr="04BC448D">
        <w:rPr>
          <w:rFonts w:eastAsia="標楷體"/>
          <w:color w:val="000000" w:themeColor="text1"/>
          <w:sz w:val="20"/>
          <w:szCs w:val="20"/>
        </w:rPr>
        <w:t>條，修正第</w:t>
      </w:r>
      <w:r w:rsidRPr="04BC448D">
        <w:rPr>
          <w:rFonts w:eastAsia="標楷體"/>
          <w:color w:val="000000" w:themeColor="text1"/>
          <w:sz w:val="20"/>
          <w:szCs w:val="20"/>
        </w:rPr>
        <w:t>2</w:t>
      </w:r>
      <w:r w:rsidRPr="04BC448D">
        <w:rPr>
          <w:rFonts w:eastAsia="標楷體"/>
          <w:color w:val="000000" w:themeColor="text1"/>
          <w:sz w:val="20"/>
          <w:szCs w:val="20"/>
        </w:rPr>
        <w:t>、</w:t>
      </w:r>
      <w:r w:rsidRPr="04BC448D">
        <w:rPr>
          <w:rFonts w:eastAsia="標楷體"/>
          <w:color w:val="000000" w:themeColor="text1"/>
          <w:sz w:val="20"/>
          <w:szCs w:val="20"/>
        </w:rPr>
        <w:t>3</w:t>
      </w:r>
      <w:r w:rsidRPr="04BC448D">
        <w:rPr>
          <w:rFonts w:eastAsia="標楷體"/>
          <w:color w:val="000000" w:themeColor="text1"/>
          <w:sz w:val="20"/>
          <w:szCs w:val="20"/>
        </w:rPr>
        <w:t>條條文，刪除原第</w:t>
      </w:r>
      <w:r w:rsidRPr="04BC448D">
        <w:rPr>
          <w:rFonts w:eastAsia="標楷體"/>
          <w:color w:val="000000" w:themeColor="text1"/>
          <w:sz w:val="20"/>
          <w:szCs w:val="20"/>
        </w:rPr>
        <w:t>9</w:t>
      </w:r>
      <w:r w:rsidRPr="04BC448D">
        <w:rPr>
          <w:rFonts w:eastAsia="標楷體"/>
          <w:color w:val="000000" w:themeColor="text1"/>
          <w:sz w:val="20"/>
          <w:szCs w:val="20"/>
        </w:rPr>
        <w:t>條，原第</w:t>
      </w:r>
      <w:r w:rsidRPr="04BC448D">
        <w:rPr>
          <w:rFonts w:eastAsia="標楷體"/>
          <w:color w:val="000000" w:themeColor="text1"/>
          <w:sz w:val="20"/>
          <w:szCs w:val="20"/>
        </w:rPr>
        <w:t>4-8</w:t>
      </w:r>
      <w:r w:rsidRPr="04BC448D">
        <w:rPr>
          <w:rFonts w:eastAsia="標楷體"/>
          <w:color w:val="000000" w:themeColor="text1"/>
          <w:sz w:val="20"/>
          <w:szCs w:val="20"/>
        </w:rPr>
        <w:t>條條次變更</w:t>
      </w:r>
    </w:p>
    <w:p w:rsidR="00BE257D" w:rsidRPr="00E81BF9" w:rsidRDefault="00BE257D" w:rsidP="00BE257D">
      <w:pPr>
        <w:wordWrap w:val="0"/>
        <w:adjustRightInd w:val="0"/>
        <w:snapToGrid w:val="0"/>
        <w:spacing w:line="300" w:lineRule="exact"/>
        <w:jc w:val="right"/>
        <w:rPr>
          <w:rFonts w:ascii="標楷體" w:eastAsia="標楷體" w:hAnsi="標楷體"/>
          <w:color w:val="000000" w:themeColor="text1"/>
          <w:sz w:val="20"/>
          <w:szCs w:val="20"/>
        </w:rPr>
      </w:pPr>
      <w:r w:rsidRPr="00E81BF9">
        <w:rPr>
          <w:rFonts w:ascii="標楷體" w:eastAsia="標楷體" w:hAnsi="標楷體" w:hint="eastAsia"/>
          <w:color w:val="000000" w:themeColor="text1"/>
          <w:sz w:val="20"/>
          <w:szCs w:val="20"/>
        </w:rPr>
        <w:t>108.11.13 亞洲秘字第1080015557號</w:t>
      </w:r>
      <w:r w:rsidRPr="00E81BF9">
        <w:rPr>
          <w:rFonts w:ascii="標楷體" w:eastAsia="標楷體" w:hAnsi="標楷體"/>
          <w:color w:val="000000" w:themeColor="text1"/>
          <w:sz w:val="20"/>
          <w:szCs w:val="20"/>
        </w:rPr>
        <w:t>函</w:t>
      </w:r>
      <w:r w:rsidRPr="00E81BF9">
        <w:rPr>
          <w:rFonts w:ascii="標楷體" w:eastAsia="標楷體" w:hAnsi="標楷體" w:hint="eastAsia"/>
          <w:color w:val="000000" w:themeColor="text1"/>
          <w:sz w:val="20"/>
          <w:szCs w:val="20"/>
        </w:rPr>
        <w:t>發布</w:t>
      </w:r>
    </w:p>
    <w:p w:rsidR="00BE257D" w:rsidRDefault="00BE257D" w:rsidP="00BE257D">
      <w:pPr>
        <w:wordWrap w:val="0"/>
        <w:adjustRightInd w:val="0"/>
        <w:snapToGrid w:val="0"/>
        <w:spacing w:line="300" w:lineRule="exact"/>
        <w:jc w:val="right"/>
        <w:rPr>
          <w:rFonts w:eastAsia="標楷體"/>
          <w:color w:val="000000" w:themeColor="text1"/>
          <w:sz w:val="20"/>
          <w:szCs w:val="20"/>
        </w:rPr>
      </w:pPr>
      <w:r>
        <w:rPr>
          <w:rFonts w:eastAsia="標楷體" w:hint="eastAsia"/>
          <w:color w:val="000000" w:themeColor="text1"/>
          <w:sz w:val="20"/>
          <w:szCs w:val="20"/>
        </w:rPr>
        <w:t>110.10.20 110</w:t>
      </w:r>
      <w:r>
        <w:rPr>
          <w:rFonts w:eastAsia="標楷體" w:hint="eastAsia"/>
          <w:color w:val="000000" w:themeColor="text1"/>
          <w:sz w:val="20"/>
          <w:szCs w:val="20"/>
        </w:rPr>
        <w:t>學年度第</w:t>
      </w:r>
      <w:r>
        <w:rPr>
          <w:rFonts w:eastAsia="標楷體" w:hint="eastAsia"/>
          <w:color w:val="000000" w:themeColor="text1"/>
          <w:sz w:val="20"/>
          <w:szCs w:val="20"/>
        </w:rPr>
        <w:t>2</w:t>
      </w:r>
      <w:r>
        <w:rPr>
          <w:rFonts w:eastAsia="標楷體" w:hint="eastAsia"/>
          <w:color w:val="000000" w:themeColor="text1"/>
          <w:sz w:val="20"/>
          <w:szCs w:val="20"/>
        </w:rPr>
        <w:t>次行政會議通過修正第</w:t>
      </w:r>
      <w:r>
        <w:rPr>
          <w:rFonts w:eastAsia="標楷體" w:hint="eastAsia"/>
          <w:color w:val="000000" w:themeColor="text1"/>
          <w:sz w:val="20"/>
          <w:szCs w:val="20"/>
        </w:rPr>
        <w:t>2</w:t>
      </w:r>
      <w:r>
        <w:rPr>
          <w:rFonts w:eastAsia="標楷體" w:hint="eastAsia"/>
          <w:color w:val="000000" w:themeColor="text1"/>
          <w:sz w:val="20"/>
          <w:szCs w:val="20"/>
        </w:rPr>
        <w:t>、</w:t>
      </w:r>
      <w:r>
        <w:rPr>
          <w:rFonts w:eastAsia="標楷體" w:hint="eastAsia"/>
          <w:color w:val="000000" w:themeColor="text1"/>
          <w:sz w:val="20"/>
          <w:szCs w:val="20"/>
        </w:rPr>
        <w:t>4</w:t>
      </w:r>
      <w:proofErr w:type="gramStart"/>
      <w:r>
        <w:rPr>
          <w:rFonts w:eastAsia="標楷體" w:hint="eastAsia"/>
          <w:color w:val="000000" w:themeColor="text1"/>
          <w:sz w:val="20"/>
          <w:szCs w:val="20"/>
        </w:rPr>
        <w:t>條</w:t>
      </w:r>
      <w:proofErr w:type="gramEnd"/>
      <w:r>
        <w:rPr>
          <w:rFonts w:eastAsia="標楷體" w:hint="eastAsia"/>
          <w:color w:val="000000" w:themeColor="text1"/>
          <w:sz w:val="20"/>
          <w:szCs w:val="20"/>
        </w:rPr>
        <w:t>條文</w:t>
      </w:r>
    </w:p>
    <w:p w:rsidR="001A3DAE" w:rsidRPr="004649E8" w:rsidRDefault="001A3DAE" w:rsidP="001A3DAE">
      <w:pPr>
        <w:wordWrap w:val="0"/>
        <w:adjustRightInd w:val="0"/>
        <w:snapToGrid w:val="0"/>
        <w:spacing w:line="300" w:lineRule="exact"/>
        <w:jc w:val="right"/>
        <w:rPr>
          <w:rFonts w:ascii="標楷體" w:eastAsia="標楷體" w:hAnsi="標楷體" w:hint="eastAsia"/>
          <w:color w:val="000000" w:themeColor="text1"/>
          <w:sz w:val="20"/>
          <w:szCs w:val="20"/>
        </w:rPr>
      </w:pPr>
      <w:r w:rsidRPr="004649E8">
        <w:rPr>
          <w:rFonts w:ascii="標楷體" w:eastAsia="標楷體" w:hAnsi="標楷體" w:hint="eastAsia"/>
          <w:color w:val="000000" w:themeColor="text1"/>
          <w:sz w:val="20"/>
          <w:szCs w:val="20"/>
        </w:rPr>
        <w:t xml:space="preserve">110.11.05 </w:t>
      </w:r>
      <w:r w:rsidR="00DD34EC" w:rsidRPr="004649E8">
        <w:rPr>
          <w:rFonts w:ascii="標楷體" w:eastAsia="標楷體" w:hAnsi="標楷體" w:hint="eastAsia"/>
          <w:color w:val="000000" w:themeColor="text1"/>
          <w:sz w:val="20"/>
          <w:szCs w:val="20"/>
        </w:rPr>
        <w:t>亞洲秘字第1100014243號函發布</w:t>
      </w:r>
    </w:p>
    <w:p w:rsidR="00BE257D" w:rsidRPr="004649E8" w:rsidRDefault="00BE257D" w:rsidP="00BE257D">
      <w:pPr>
        <w:snapToGrid w:val="0"/>
        <w:spacing w:before="20" w:after="20"/>
        <w:jc w:val="both"/>
        <w:rPr>
          <w:rFonts w:ascii="標楷體" w:eastAsia="標楷體" w:hAnsi="標楷體"/>
        </w:rPr>
      </w:pPr>
      <w:r w:rsidRPr="004649E8">
        <w:rPr>
          <w:rFonts w:ascii="標楷體" w:eastAsia="標楷體" w:hAnsi="標楷體" w:hint="eastAsia"/>
          <w:lang w:eastAsia="zh-HK"/>
        </w:rPr>
        <w:t xml:space="preserve">第一條  </w:t>
      </w:r>
      <w:r w:rsidRPr="004649E8">
        <w:rPr>
          <w:rFonts w:ascii="標楷體" w:eastAsia="標楷體" w:hAnsi="標楷體"/>
        </w:rPr>
        <w:t>宗旨</w:t>
      </w:r>
    </w:p>
    <w:p w:rsidR="00BE257D" w:rsidRPr="00371F17" w:rsidRDefault="00BE257D" w:rsidP="00BE257D">
      <w:pPr>
        <w:pStyle w:val="a4"/>
        <w:snapToGrid w:val="0"/>
        <w:spacing w:before="20" w:after="20"/>
        <w:ind w:leftChars="0" w:left="993"/>
        <w:jc w:val="both"/>
        <w:rPr>
          <w:rFonts w:eastAsia="標楷體"/>
          <w:sz w:val="24"/>
        </w:rPr>
      </w:pPr>
      <w:r w:rsidRPr="00371F17">
        <w:rPr>
          <w:rFonts w:eastAsia="標楷體"/>
          <w:sz w:val="24"/>
        </w:rPr>
        <w:t>亞洲大學</w:t>
      </w:r>
      <w:r w:rsidRPr="00371F17">
        <w:rPr>
          <w:rFonts w:eastAsia="標楷體"/>
          <w:sz w:val="24"/>
        </w:rPr>
        <w:t>(</w:t>
      </w:r>
      <w:r w:rsidRPr="00371F17">
        <w:rPr>
          <w:rFonts w:eastAsia="標楷體"/>
          <w:sz w:val="24"/>
        </w:rPr>
        <w:t>下稱本校</w:t>
      </w:r>
      <w:r w:rsidRPr="00371F17">
        <w:rPr>
          <w:rFonts w:eastAsia="標楷體"/>
          <w:sz w:val="24"/>
        </w:rPr>
        <w:t>)</w:t>
      </w:r>
      <w:r w:rsidRPr="00371F17">
        <w:rPr>
          <w:rFonts w:eastAsia="標楷體"/>
          <w:sz w:val="24"/>
        </w:rPr>
        <w:t>為協助弱勢學生順利就學，特依據教育部「大專校院弱勢學生助學計畫」之精神，訂定「亞洲大學弱勢助學計畫實施辦法」</w:t>
      </w:r>
      <w:r w:rsidRPr="00371F17">
        <w:rPr>
          <w:rFonts w:eastAsia="標楷體"/>
          <w:sz w:val="24"/>
        </w:rPr>
        <w:t>(</w:t>
      </w:r>
      <w:r w:rsidRPr="00371F17">
        <w:rPr>
          <w:rFonts w:eastAsia="標楷體"/>
          <w:sz w:val="24"/>
        </w:rPr>
        <w:t>下稱本辦法</w:t>
      </w:r>
      <w:r w:rsidRPr="00371F17">
        <w:rPr>
          <w:rFonts w:eastAsia="標楷體"/>
          <w:sz w:val="24"/>
        </w:rPr>
        <w:t>)</w:t>
      </w:r>
      <w:r w:rsidRPr="00371F17">
        <w:rPr>
          <w:rFonts w:eastAsia="標楷體"/>
          <w:sz w:val="24"/>
        </w:rPr>
        <w:t>。</w:t>
      </w:r>
    </w:p>
    <w:p w:rsidR="00BE257D" w:rsidRPr="00E212A8" w:rsidRDefault="00BE257D" w:rsidP="00BE257D">
      <w:pPr>
        <w:snapToGrid w:val="0"/>
        <w:spacing w:before="20" w:after="20"/>
        <w:jc w:val="both"/>
        <w:rPr>
          <w:rFonts w:eastAsia="標楷體"/>
        </w:rPr>
      </w:pPr>
      <w:r w:rsidRPr="00371F17">
        <w:rPr>
          <w:rFonts w:eastAsia="標楷體" w:hint="eastAsia"/>
          <w:lang w:eastAsia="zh-HK"/>
        </w:rPr>
        <w:t>第二條</w:t>
      </w:r>
      <w:r w:rsidRPr="00371F17">
        <w:rPr>
          <w:rFonts w:eastAsia="標楷體" w:hint="eastAsia"/>
          <w:lang w:eastAsia="zh-HK"/>
        </w:rPr>
        <w:t xml:space="preserve"> </w:t>
      </w:r>
      <w:r w:rsidRPr="00E212A8">
        <w:rPr>
          <w:rFonts w:eastAsia="標楷體" w:hint="eastAsia"/>
          <w:lang w:eastAsia="zh-HK"/>
        </w:rPr>
        <w:t xml:space="preserve"> </w:t>
      </w:r>
      <w:r w:rsidRPr="00E212A8">
        <w:rPr>
          <w:rFonts w:eastAsia="標楷體"/>
        </w:rPr>
        <w:t>弱勢助學金申請資格及補助範圍：</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申請對象：本校具有正式學籍之學生</w:t>
      </w:r>
      <w:proofErr w:type="spellEnd"/>
      <w:r w:rsidRPr="00E212A8">
        <w:rPr>
          <w:rFonts w:eastAsia="標楷體"/>
          <w:sz w:val="24"/>
        </w:rPr>
        <w:t>(</w:t>
      </w:r>
      <w:proofErr w:type="spellStart"/>
      <w:r w:rsidRPr="00E212A8">
        <w:rPr>
          <w:rFonts w:eastAsia="標楷體"/>
          <w:sz w:val="24"/>
        </w:rPr>
        <w:t>不含研究所在職專班、各類推廣教育班別學員及社會救助法第</w:t>
      </w:r>
      <w:proofErr w:type="spellEnd"/>
      <w:r w:rsidRPr="00E212A8">
        <w:rPr>
          <w:rFonts w:eastAsia="標楷體"/>
          <w:sz w:val="24"/>
        </w:rPr>
        <w:t xml:space="preserve"> 5 </w:t>
      </w:r>
      <w:proofErr w:type="spellStart"/>
      <w:r w:rsidRPr="00E212A8">
        <w:rPr>
          <w:rFonts w:eastAsia="標楷體"/>
          <w:sz w:val="24"/>
        </w:rPr>
        <w:t>條第</w:t>
      </w:r>
      <w:proofErr w:type="spellEnd"/>
      <w:r w:rsidRPr="00E212A8">
        <w:rPr>
          <w:rFonts w:eastAsia="標楷體"/>
          <w:sz w:val="24"/>
        </w:rPr>
        <w:t xml:space="preserve"> 3 </w:t>
      </w:r>
      <w:proofErr w:type="spellStart"/>
      <w:r w:rsidRPr="00E212A8">
        <w:rPr>
          <w:rFonts w:eastAsia="標楷體"/>
          <w:sz w:val="24"/>
        </w:rPr>
        <w:t>項第</w:t>
      </w:r>
      <w:proofErr w:type="spellEnd"/>
      <w:r w:rsidRPr="00E212A8">
        <w:rPr>
          <w:rFonts w:eastAsia="標楷體"/>
          <w:sz w:val="24"/>
        </w:rPr>
        <w:t xml:space="preserve"> 7 </w:t>
      </w:r>
      <w:proofErr w:type="spellStart"/>
      <w:r w:rsidRPr="00E212A8">
        <w:rPr>
          <w:rFonts w:eastAsia="標楷體"/>
          <w:sz w:val="24"/>
        </w:rPr>
        <w:t>款對象</w:t>
      </w:r>
      <w:proofErr w:type="spellEnd"/>
      <w:r w:rsidRPr="00E212A8">
        <w:rPr>
          <w:rFonts w:eastAsia="標楷體"/>
          <w:sz w:val="24"/>
        </w:rPr>
        <w:t>)</w:t>
      </w:r>
      <w:r w:rsidRPr="00E212A8">
        <w:rPr>
          <w:rFonts w:eastAsia="標楷體"/>
          <w:sz w:val="24"/>
        </w:rPr>
        <w:t>，</w:t>
      </w:r>
      <w:proofErr w:type="spellStart"/>
      <w:r w:rsidRPr="00E212A8">
        <w:rPr>
          <w:rFonts w:eastAsia="標楷體"/>
          <w:sz w:val="24"/>
        </w:rPr>
        <w:t>於規定修業年限內之學生，且無下列情事之一者</w:t>
      </w:r>
      <w:proofErr w:type="spellEnd"/>
      <w:r w:rsidRPr="00E212A8">
        <w:rPr>
          <w:rFonts w:eastAsia="標楷體"/>
          <w:sz w:val="24"/>
        </w:rPr>
        <w:t>：</w:t>
      </w:r>
    </w:p>
    <w:p w:rsidR="00BE257D" w:rsidRPr="00E212A8" w:rsidRDefault="00BE257D" w:rsidP="00BE257D">
      <w:pPr>
        <w:pStyle w:val="a4"/>
        <w:numPr>
          <w:ilvl w:val="0"/>
          <w:numId w:val="2"/>
        </w:numPr>
        <w:snapToGrid w:val="0"/>
        <w:spacing w:before="20" w:after="20"/>
        <w:ind w:leftChars="0"/>
        <w:jc w:val="both"/>
        <w:rPr>
          <w:rFonts w:eastAsia="標楷體"/>
          <w:sz w:val="24"/>
        </w:rPr>
      </w:pPr>
      <w:r w:rsidRPr="00E212A8">
        <w:rPr>
          <w:rFonts w:eastAsia="標楷體"/>
          <w:sz w:val="24"/>
        </w:rPr>
        <w:t>家庭年所得超過新臺幣</w:t>
      </w:r>
      <w:r w:rsidRPr="00E212A8">
        <w:rPr>
          <w:rFonts w:eastAsia="標楷體"/>
          <w:sz w:val="24"/>
        </w:rPr>
        <w:t>70</w:t>
      </w:r>
      <w:r w:rsidRPr="00E212A8">
        <w:rPr>
          <w:rFonts w:eastAsia="標楷體"/>
          <w:sz w:val="24"/>
        </w:rPr>
        <w:t>萬元</w:t>
      </w:r>
      <w:r w:rsidRPr="00E212A8">
        <w:rPr>
          <w:rFonts w:eastAsia="標楷體"/>
          <w:sz w:val="24"/>
        </w:rPr>
        <w:t>:</w:t>
      </w:r>
      <w:r w:rsidRPr="00E212A8">
        <w:rPr>
          <w:rFonts w:eastAsia="標楷體"/>
          <w:sz w:val="24"/>
        </w:rPr>
        <w:t>家庭年所得，指最近一次經稅捐稽徵機關核定之最近一年度綜合所得稅家戶綜合所得總額。</w:t>
      </w:r>
    </w:p>
    <w:p w:rsidR="00BE257D" w:rsidRPr="00E212A8" w:rsidRDefault="00BE257D" w:rsidP="00BE257D">
      <w:pPr>
        <w:pStyle w:val="a4"/>
        <w:numPr>
          <w:ilvl w:val="0"/>
          <w:numId w:val="2"/>
        </w:numPr>
        <w:snapToGrid w:val="0"/>
        <w:spacing w:before="20" w:after="20"/>
        <w:ind w:leftChars="0"/>
        <w:jc w:val="both"/>
        <w:rPr>
          <w:rFonts w:eastAsia="標楷體"/>
          <w:sz w:val="24"/>
        </w:rPr>
      </w:pPr>
      <w:r w:rsidRPr="00E212A8">
        <w:rPr>
          <w:rFonts w:eastAsia="標楷體"/>
          <w:sz w:val="24"/>
        </w:rPr>
        <w:t>家庭應計列人口之利息所得合計超過新臺幣</w:t>
      </w:r>
      <w:r w:rsidRPr="00E212A8">
        <w:rPr>
          <w:rFonts w:eastAsia="標楷體"/>
          <w:sz w:val="24"/>
        </w:rPr>
        <w:t>2</w:t>
      </w:r>
      <w:r w:rsidRPr="00E212A8">
        <w:rPr>
          <w:rFonts w:eastAsia="標楷體"/>
          <w:sz w:val="24"/>
        </w:rPr>
        <w:t>萬元。利息所得來自優惠存款且存款本金未逾新臺幣</w:t>
      </w:r>
      <w:r w:rsidRPr="00E212A8">
        <w:rPr>
          <w:rFonts w:eastAsia="標楷體"/>
          <w:sz w:val="24"/>
        </w:rPr>
        <w:t>100</w:t>
      </w:r>
      <w:r w:rsidRPr="00E212A8">
        <w:rPr>
          <w:rFonts w:eastAsia="標楷體"/>
          <w:sz w:val="24"/>
        </w:rPr>
        <w:t>萬元者，得檢附相關佐證資料，由學校審核認定，學校並應於該學年度</w:t>
      </w:r>
      <w:r w:rsidRPr="00E212A8">
        <w:rPr>
          <w:rFonts w:eastAsia="標楷體"/>
          <w:sz w:val="24"/>
        </w:rPr>
        <w:t>4</w:t>
      </w:r>
      <w:r w:rsidRPr="00E212A8">
        <w:rPr>
          <w:rFonts w:eastAsia="標楷體"/>
          <w:sz w:val="24"/>
        </w:rPr>
        <w:t>月</w:t>
      </w:r>
      <w:r w:rsidRPr="00E212A8">
        <w:rPr>
          <w:rFonts w:eastAsia="標楷體"/>
          <w:sz w:val="24"/>
        </w:rPr>
        <w:t>30</w:t>
      </w:r>
      <w:r w:rsidRPr="00E212A8">
        <w:rPr>
          <w:rFonts w:eastAsia="標楷體"/>
          <w:sz w:val="24"/>
        </w:rPr>
        <w:t>日前造冊報部備查。</w:t>
      </w:r>
    </w:p>
    <w:p w:rsidR="00BE257D" w:rsidRPr="00E212A8" w:rsidRDefault="00BE257D" w:rsidP="00BE257D">
      <w:pPr>
        <w:pStyle w:val="a4"/>
        <w:numPr>
          <w:ilvl w:val="0"/>
          <w:numId w:val="2"/>
        </w:numPr>
        <w:snapToGrid w:val="0"/>
        <w:spacing w:before="20" w:after="20"/>
        <w:ind w:leftChars="0"/>
        <w:jc w:val="both"/>
        <w:rPr>
          <w:rFonts w:eastAsia="標楷體"/>
          <w:sz w:val="24"/>
        </w:rPr>
      </w:pPr>
      <w:r w:rsidRPr="00E212A8">
        <w:rPr>
          <w:rFonts w:eastAsia="標楷體"/>
          <w:sz w:val="24"/>
        </w:rPr>
        <w:t>家庭應計列人口合計擁有不動產價值合計超過新臺幣</w:t>
      </w:r>
      <w:r w:rsidRPr="00E212A8">
        <w:rPr>
          <w:rFonts w:eastAsia="標楷體"/>
          <w:sz w:val="24"/>
        </w:rPr>
        <w:t>650</w:t>
      </w:r>
      <w:r w:rsidRPr="00E212A8">
        <w:rPr>
          <w:rFonts w:eastAsia="標楷體"/>
          <w:sz w:val="24"/>
        </w:rPr>
        <w:t>萬元</w:t>
      </w:r>
      <w:r w:rsidRPr="00E212A8">
        <w:rPr>
          <w:rFonts w:eastAsia="標楷體"/>
          <w:sz w:val="24"/>
        </w:rPr>
        <w:t>:</w:t>
      </w:r>
      <w:r w:rsidRPr="00E212A8">
        <w:rPr>
          <w:rFonts w:eastAsia="標楷體"/>
          <w:sz w:val="24"/>
        </w:rPr>
        <w:t>不動產價</w:t>
      </w:r>
      <w:r w:rsidRPr="00E212A8">
        <w:rPr>
          <w:rFonts w:eastAsia="標楷體"/>
          <w:sz w:val="24"/>
        </w:rPr>
        <w:lastRenderedPageBreak/>
        <w:t>值，依計畫每年送請財政部財政資訊中心查核之全國財產稅總歸戶價值為準。但下列土地或房屋之價值，經直轄市、縣</w:t>
      </w:r>
      <w:r w:rsidRPr="00E212A8">
        <w:rPr>
          <w:rFonts w:eastAsia="標楷體"/>
          <w:sz w:val="24"/>
        </w:rPr>
        <w:t>(</w:t>
      </w:r>
      <w:r w:rsidRPr="00E212A8">
        <w:rPr>
          <w:rFonts w:eastAsia="標楷體"/>
          <w:sz w:val="24"/>
        </w:rPr>
        <w:t>市</w:t>
      </w:r>
      <w:r w:rsidRPr="00E212A8">
        <w:rPr>
          <w:rFonts w:eastAsia="標楷體"/>
          <w:sz w:val="24"/>
        </w:rPr>
        <w:t>)</w:t>
      </w:r>
      <w:r w:rsidRPr="00E212A8">
        <w:rPr>
          <w:rFonts w:eastAsia="標楷體"/>
          <w:sz w:val="24"/>
        </w:rPr>
        <w:t>主管機關認定者得扣除：</w:t>
      </w:r>
    </w:p>
    <w:p w:rsidR="00BE257D" w:rsidRPr="00E212A8" w:rsidRDefault="00BE257D" w:rsidP="00BE257D">
      <w:pPr>
        <w:pStyle w:val="a4"/>
        <w:numPr>
          <w:ilvl w:val="0"/>
          <w:numId w:val="3"/>
        </w:numPr>
        <w:snapToGrid w:val="0"/>
        <w:spacing w:before="20" w:after="20"/>
        <w:ind w:leftChars="0"/>
        <w:jc w:val="both"/>
        <w:rPr>
          <w:rFonts w:eastAsia="標楷體"/>
          <w:sz w:val="24"/>
        </w:rPr>
      </w:pPr>
      <w:proofErr w:type="spellStart"/>
      <w:r w:rsidRPr="00E212A8">
        <w:rPr>
          <w:rFonts w:eastAsia="標楷體"/>
          <w:sz w:val="24"/>
        </w:rPr>
        <w:t>未產生經濟效益之原住民保留地；其認定</w:t>
      </w:r>
      <w:r w:rsidRPr="00E212A8">
        <w:rPr>
          <w:rFonts w:eastAsia="標楷體" w:hint="eastAsia"/>
          <w:sz w:val="24"/>
        </w:rPr>
        <w:t>，</w:t>
      </w:r>
      <w:r w:rsidRPr="00E212A8">
        <w:rPr>
          <w:rFonts w:eastAsia="標楷體"/>
          <w:sz w:val="24"/>
        </w:rPr>
        <w:t>準用未產生經濟效益原住民保留地認定標準辦理</w:t>
      </w:r>
      <w:proofErr w:type="spellEnd"/>
      <w:r w:rsidRPr="00E212A8">
        <w:rPr>
          <w:rFonts w:eastAsia="標楷體"/>
          <w:sz w:val="24"/>
        </w:rPr>
        <w:t>。</w:t>
      </w:r>
    </w:p>
    <w:p w:rsidR="00BE257D" w:rsidRPr="00E212A8" w:rsidRDefault="00BE257D" w:rsidP="00BE257D">
      <w:pPr>
        <w:pStyle w:val="a4"/>
        <w:numPr>
          <w:ilvl w:val="0"/>
          <w:numId w:val="3"/>
        </w:numPr>
        <w:snapToGrid w:val="0"/>
        <w:spacing w:before="20" w:after="20"/>
        <w:ind w:leftChars="0"/>
        <w:jc w:val="both"/>
        <w:rPr>
          <w:rFonts w:eastAsia="標楷體"/>
          <w:sz w:val="24"/>
        </w:rPr>
      </w:pPr>
      <w:r w:rsidRPr="00E212A8">
        <w:rPr>
          <w:rFonts w:eastAsia="標楷體" w:hint="eastAsia"/>
          <w:sz w:val="24"/>
        </w:rPr>
        <w:t>未產生經濟效益之公共設施保留地及具公用地役關係之既成道路；其認定，準用未產生經濟效益公共設施保留地及具公用地役關係既成道路認定標準辦理。</w:t>
      </w:r>
    </w:p>
    <w:p w:rsidR="00BE257D" w:rsidRPr="00E212A8" w:rsidRDefault="00BE257D" w:rsidP="00BE257D">
      <w:pPr>
        <w:pStyle w:val="a4"/>
        <w:numPr>
          <w:ilvl w:val="0"/>
          <w:numId w:val="3"/>
        </w:numPr>
        <w:snapToGrid w:val="0"/>
        <w:spacing w:before="20" w:after="20"/>
        <w:ind w:leftChars="0"/>
        <w:jc w:val="both"/>
        <w:rPr>
          <w:rFonts w:eastAsia="標楷體"/>
          <w:sz w:val="24"/>
        </w:rPr>
      </w:pPr>
      <w:r w:rsidRPr="00E212A8">
        <w:rPr>
          <w:rFonts w:eastAsia="標楷體" w:hint="eastAsia"/>
          <w:sz w:val="24"/>
        </w:rPr>
        <w:t>未產生經濟效益之非都市土地之國土保安用地、生態保護用地、古蹟保存用地及墳墓用地；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p>
    <w:p w:rsidR="00BE257D" w:rsidRPr="00E212A8" w:rsidRDefault="00BE257D" w:rsidP="00BE257D">
      <w:pPr>
        <w:pStyle w:val="a4"/>
        <w:numPr>
          <w:ilvl w:val="0"/>
          <w:numId w:val="3"/>
        </w:numPr>
        <w:snapToGrid w:val="0"/>
        <w:spacing w:before="20" w:after="20"/>
        <w:ind w:leftChars="0"/>
        <w:jc w:val="both"/>
        <w:rPr>
          <w:rFonts w:eastAsia="標楷體"/>
          <w:sz w:val="24"/>
        </w:rPr>
      </w:pPr>
      <w:proofErr w:type="spellStart"/>
      <w:r w:rsidRPr="00E212A8">
        <w:rPr>
          <w:rFonts w:eastAsia="標楷體" w:hint="eastAsia"/>
          <w:sz w:val="24"/>
        </w:rPr>
        <w:t>祭祀公業解散後派下員由分割所得未產生經濟效益之土地；其認定，準用祭祀公業解散後派下員由分割所得未產生經濟效益土地認定標準辦理</w:t>
      </w:r>
      <w:proofErr w:type="spellEnd"/>
      <w:r w:rsidRPr="00E212A8">
        <w:rPr>
          <w:rFonts w:eastAsia="標楷體" w:hint="eastAsia"/>
          <w:sz w:val="24"/>
        </w:rPr>
        <w:t>。</w:t>
      </w:r>
    </w:p>
    <w:p w:rsidR="00BE257D" w:rsidRPr="00E212A8" w:rsidRDefault="00BE257D" w:rsidP="00BE257D">
      <w:pPr>
        <w:pStyle w:val="a4"/>
        <w:numPr>
          <w:ilvl w:val="0"/>
          <w:numId w:val="3"/>
        </w:numPr>
        <w:snapToGrid w:val="0"/>
        <w:spacing w:before="20" w:after="20"/>
        <w:ind w:leftChars="0"/>
        <w:jc w:val="both"/>
        <w:rPr>
          <w:rFonts w:eastAsia="標楷體"/>
          <w:sz w:val="24"/>
        </w:rPr>
      </w:pPr>
      <w:r w:rsidRPr="00E212A8">
        <w:rPr>
          <w:rFonts w:eastAsia="標楷體" w:hint="eastAsia"/>
          <w:sz w:val="24"/>
        </w:rPr>
        <w:t>未產生經濟效益之嚴重地層下陷區之農牧用地、養殖用地；其認定，準用未產生經濟效益之嚴重地層下陷區之農牧用地及養殖用地認定標準辦理。</w:t>
      </w:r>
    </w:p>
    <w:p w:rsidR="00BE257D" w:rsidRPr="00E212A8" w:rsidRDefault="00BE257D" w:rsidP="00BE257D">
      <w:pPr>
        <w:pStyle w:val="a4"/>
        <w:numPr>
          <w:ilvl w:val="0"/>
          <w:numId w:val="3"/>
        </w:numPr>
        <w:snapToGrid w:val="0"/>
        <w:spacing w:before="20" w:after="20"/>
        <w:ind w:leftChars="0"/>
        <w:jc w:val="both"/>
        <w:rPr>
          <w:rFonts w:eastAsia="標楷體"/>
          <w:sz w:val="24"/>
        </w:rPr>
      </w:pPr>
      <w:r w:rsidRPr="00E212A8">
        <w:rPr>
          <w:rFonts w:eastAsia="標楷體" w:hint="eastAsia"/>
          <w:sz w:val="24"/>
        </w:rPr>
        <w:t>因天然災害致未產生經濟效益之農牧用地、養殖用地及林業用地；其認定，準用因天然災害致未產生經濟效益之農牧用地養殖用地及林業用地認定標準辦理。</w:t>
      </w:r>
    </w:p>
    <w:p w:rsidR="00BE257D" w:rsidRPr="00E212A8" w:rsidRDefault="00BE257D" w:rsidP="00BE257D">
      <w:pPr>
        <w:pStyle w:val="a4"/>
        <w:numPr>
          <w:ilvl w:val="0"/>
          <w:numId w:val="3"/>
        </w:numPr>
        <w:snapToGrid w:val="0"/>
        <w:spacing w:before="20" w:after="20"/>
        <w:ind w:leftChars="0"/>
        <w:jc w:val="both"/>
        <w:rPr>
          <w:rFonts w:eastAsia="標楷體"/>
          <w:sz w:val="24"/>
        </w:rPr>
      </w:pPr>
      <w:proofErr w:type="spellStart"/>
      <w:r w:rsidRPr="00E212A8">
        <w:rPr>
          <w:rFonts w:eastAsia="標楷體" w:hint="eastAsia"/>
          <w:sz w:val="24"/>
        </w:rPr>
        <w:t>依法公告為污染整治場址。但土地所有人為污染行為人，不在此限</w:t>
      </w:r>
      <w:proofErr w:type="spellEnd"/>
      <w:r w:rsidRPr="00E212A8">
        <w:rPr>
          <w:rFonts w:eastAsia="標楷體" w:hint="eastAsia"/>
          <w:sz w:val="24"/>
        </w:rPr>
        <w:t>。</w:t>
      </w:r>
    </w:p>
    <w:p w:rsidR="00BE257D" w:rsidRPr="00E212A8" w:rsidRDefault="00BE257D" w:rsidP="00BE257D">
      <w:pPr>
        <w:pStyle w:val="a4"/>
        <w:numPr>
          <w:ilvl w:val="0"/>
          <w:numId w:val="2"/>
        </w:numPr>
        <w:snapToGrid w:val="0"/>
        <w:spacing w:before="20" w:after="20"/>
        <w:ind w:leftChars="0"/>
        <w:jc w:val="both"/>
        <w:rPr>
          <w:rFonts w:eastAsia="標楷體"/>
          <w:sz w:val="24"/>
        </w:rPr>
      </w:pPr>
      <w:r w:rsidRPr="00E212A8">
        <w:rPr>
          <w:rFonts w:eastAsia="標楷體"/>
          <w:sz w:val="24"/>
        </w:rPr>
        <w:t>前一學期學業成績平均未達</w:t>
      </w:r>
      <w:r w:rsidRPr="00E212A8">
        <w:rPr>
          <w:rFonts w:eastAsia="標楷體"/>
          <w:sz w:val="24"/>
        </w:rPr>
        <w:t>60</w:t>
      </w:r>
      <w:r w:rsidRPr="00E212A8">
        <w:rPr>
          <w:rFonts w:eastAsia="標楷體"/>
          <w:sz w:val="24"/>
        </w:rPr>
        <w:t>分以上。</w:t>
      </w:r>
      <w:r w:rsidRPr="00E212A8">
        <w:rPr>
          <w:rFonts w:eastAsia="標楷體"/>
          <w:sz w:val="24"/>
        </w:rPr>
        <w:t>(</w:t>
      </w:r>
      <w:proofErr w:type="spellStart"/>
      <w:r w:rsidRPr="00E212A8">
        <w:rPr>
          <w:rFonts w:eastAsia="標楷體"/>
          <w:sz w:val="24"/>
        </w:rPr>
        <w:t>新生及轉學生除外，另論文撰寫階段學生如因前一學期未修習課程致無學業成績可採計，得以最後一學</w:t>
      </w:r>
      <w:r w:rsidRPr="00E212A8">
        <w:rPr>
          <w:rFonts w:eastAsia="標楷體"/>
          <w:sz w:val="24"/>
          <w:lang w:eastAsia="zh-HK"/>
        </w:rPr>
        <w:t>期</w:t>
      </w:r>
      <w:r w:rsidRPr="00E212A8">
        <w:rPr>
          <w:rFonts w:eastAsia="標楷體"/>
          <w:sz w:val="24"/>
        </w:rPr>
        <w:t>成績計算</w:t>
      </w:r>
      <w:proofErr w:type="spellEnd"/>
      <w:r w:rsidRPr="00E212A8">
        <w:rPr>
          <w:rFonts w:eastAsia="標楷體"/>
          <w:sz w:val="24"/>
        </w:rPr>
        <w:t>。</w:t>
      </w:r>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hint="eastAsia"/>
          <w:sz w:val="24"/>
        </w:rPr>
        <w:t>前目家庭年所得總額</w:t>
      </w:r>
      <w:proofErr w:type="spellEnd"/>
      <w:r w:rsidRPr="00E212A8">
        <w:rPr>
          <w:rFonts w:eastAsia="標楷體" w:hint="eastAsia"/>
          <w:sz w:val="24"/>
        </w:rPr>
        <w:t>(</w:t>
      </w:r>
      <w:proofErr w:type="spellStart"/>
      <w:r w:rsidRPr="00E212A8">
        <w:rPr>
          <w:rFonts w:eastAsia="標楷體" w:hint="eastAsia"/>
          <w:sz w:val="24"/>
        </w:rPr>
        <w:t>包括分離課稅所得</w:t>
      </w:r>
      <w:proofErr w:type="spellEnd"/>
      <w:r w:rsidRPr="00E212A8">
        <w:rPr>
          <w:rFonts w:eastAsia="標楷體" w:hint="eastAsia"/>
          <w:sz w:val="24"/>
        </w:rPr>
        <w:t>)</w:t>
      </w:r>
      <w:r w:rsidRPr="00E212A8">
        <w:rPr>
          <w:rFonts w:eastAsia="標楷體" w:hint="eastAsia"/>
          <w:sz w:val="24"/>
        </w:rPr>
        <w:t>、</w:t>
      </w:r>
      <w:proofErr w:type="spellStart"/>
      <w:r w:rsidRPr="00E212A8">
        <w:rPr>
          <w:rFonts w:eastAsia="標楷體"/>
          <w:w w:val="99"/>
          <w:sz w:val="24"/>
        </w:rPr>
        <w:t>利息及不動產總</w:t>
      </w:r>
      <w:r w:rsidRPr="00E212A8">
        <w:rPr>
          <w:rFonts w:eastAsia="標楷體"/>
          <w:spacing w:val="-6"/>
          <w:w w:val="99"/>
          <w:sz w:val="24"/>
        </w:rPr>
        <w:t>額，</w:t>
      </w:r>
      <w:r w:rsidRPr="00E212A8">
        <w:rPr>
          <w:rFonts w:eastAsia="標楷體"/>
          <w:spacing w:val="1"/>
          <w:w w:val="99"/>
          <w:sz w:val="24"/>
        </w:rPr>
        <w:t>應</w:t>
      </w:r>
      <w:r w:rsidRPr="00E212A8">
        <w:rPr>
          <w:rFonts w:eastAsia="標楷體"/>
          <w:w w:val="99"/>
          <w:sz w:val="24"/>
        </w:rPr>
        <w:t>計列人</w:t>
      </w:r>
      <w:r w:rsidRPr="00E212A8">
        <w:rPr>
          <w:rFonts w:eastAsia="標楷體"/>
          <w:sz w:val="24"/>
        </w:rPr>
        <w:t>口之</w:t>
      </w:r>
      <w:r w:rsidRPr="00E212A8">
        <w:rPr>
          <w:rFonts w:eastAsia="標楷體" w:hint="eastAsia"/>
          <w:sz w:val="24"/>
        </w:rPr>
        <w:t>計算方式如下</w:t>
      </w:r>
      <w:proofErr w:type="spellEnd"/>
      <w:r w:rsidRPr="00E212A8">
        <w:rPr>
          <w:rFonts w:eastAsia="標楷體" w:hint="eastAsia"/>
          <w:sz w:val="24"/>
        </w:rPr>
        <w:t>：</w:t>
      </w:r>
    </w:p>
    <w:p w:rsidR="00BE257D" w:rsidRPr="00E212A8" w:rsidRDefault="00BE257D" w:rsidP="00BE257D">
      <w:pPr>
        <w:pStyle w:val="a4"/>
        <w:numPr>
          <w:ilvl w:val="0"/>
          <w:numId w:val="4"/>
        </w:numPr>
        <w:snapToGrid w:val="0"/>
        <w:spacing w:before="20" w:after="20"/>
        <w:ind w:leftChars="0"/>
        <w:jc w:val="both"/>
        <w:rPr>
          <w:rFonts w:eastAsia="標楷體"/>
          <w:sz w:val="24"/>
        </w:rPr>
      </w:pPr>
      <w:r w:rsidRPr="00E212A8">
        <w:rPr>
          <w:rFonts w:eastAsia="標楷體"/>
          <w:sz w:val="24"/>
        </w:rPr>
        <w:t>(1)</w:t>
      </w:r>
      <w:proofErr w:type="spellStart"/>
      <w:r w:rsidRPr="00E212A8">
        <w:rPr>
          <w:rFonts w:eastAsia="標楷體"/>
          <w:sz w:val="24"/>
        </w:rPr>
        <w:t>學生未婚者</w:t>
      </w:r>
      <w:proofErr w:type="spellEnd"/>
      <w:r w:rsidRPr="00E212A8">
        <w:rPr>
          <w:rFonts w:eastAsia="標楷體"/>
          <w:sz w:val="24"/>
        </w:rPr>
        <w:t>：</w:t>
      </w:r>
    </w:p>
    <w:p w:rsidR="00BE257D" w:rsidRPr="00E212A8" w:rsidRDefault="00BE257D" w:rsidP="00BE257D">
      <w:pPr>
        <w:pStyle w:val="a4"/>
        <w:snapToGrid w:val="0"/>
        <w:spacing w:before="20" w:after="20"/>
        <w:ind w:leftChars="0" w:left="1953"/>
        <w:jc w:val="both"/>
        <w:rPr>
          <w:rFonts w:eastAsia="標楷體"/>
          <w:sz w:val="24"/>
        </w:rPr>
      </w:pPr>
      <w:proofErr w:type="spellStart"/>
      <w:r w:rsidRPr="00E212A8">
        <w:rPr>
          <w:rFonts w:eastAsia="標楷體"/>
          <w:sz w:val="24"/>
        </w:rPr>
        <w:t>A.</w:t>
      </w:r>
      <w:r w:rsidRPr="00E212A8">
        <w:rPr>
          <w:rFonts w:eastAsia="標楷體"/>
          <w:sz w:val="24"/>
        </w:rPr>
        <w:t>未成年：與其父母或法定監護人合計</w:t>
      </w:r>
      <w:proofErr w:type="spellEnd"/>
      <w:r w:rsidRPr="00E212A8">
        <w:rPr>
          <w:rFonts w:eastAsia="標楷體"/>
          <w:sz w:val="24"/>
        </w:rPr>
        <w:t>。</w:t>
      </w:r>
    </w:p>
    <w:p w:rsidR="00BE257D" w:rsidRPr="00E212A8" w:rsidRDefault="00BE257D" w:rsidP="00BE257D">
      <w:pPr>
        <w:pStyle w:val="a4"/>
        <w:snapToGrid w:val="0"/>
        <w:spacing w:before="20" w:after="20"/>
        <w:ind w:leftChars="0" w:left="1953"/>
        <w:jc w:val="both"/>
        <w:rPr>
          <w:rFonts w:eastAsia="標楷體"/>
          <w:sz w:val="24"/>
        </w:rPr>
      </w:pPr>
      <w:proofErr w:type="spellStart"/>
      <w:r w:rsidRPr="00E212A8">
        <w:rPr>
          <w:rFonts w:eastAsia="標楷體"/>
          <w:sz w:val="24"/>
        </w:rPr>
        <w:t>B.</w:t>
      </w:r>
      <w:r w:rsidRPr="00E212A8">
        <w:rPr>
          <w:rFonts w:eastAsia="標楷體"/>
          <w:sz w:val="24"/>
        </w:rPr>
        <w:t>已成年：與其父母或未成年時之法定監護人合計</w:t>
      </w:r>
      <w:proofErr w:type="spellEnd"/>
      <w:r w:rsidRPr="00E212A8">
        <w:rPr>
          <w:rFonts w:eastAsia="標楷體"/>
          <w:sz w:val="24"/>
        </w:rPr>
        <w:t>。。</w:t>
      </w:r>
    </w:p>
    <w:p w:rsidR="00BE257D" w:rsidRPr="00E212A8" w:rsidRDefault="00BE257D" w:rsidP="00BE257D">
      <w:pPr>
        <w:pStyle w:val="a4"/>
        <w:snapToGrid w:val="0"/>
        <w:spacing w:before="20" w:after="20"/>
        <w:ind w:leftChars="0" w:left="1953"/>
        <w:jc w:val="both"/>
        <w:rPr>
          <w:rFonts w:eastAsia="標楷體"/>
          <w:sz w:val="24"/>
        </w:rPr>
      </w:pPr>
      <w:r w:rsidRPr="00E212A8">
        <w:rPr>
          <w:rFonts w:eastAsia="標楷體"/>
          <w:sz w:val="24"/>
        </w:rPr>
        <w:t>(2)</w:t>
      </w:r>
      <w:proofErr w:type="spellStart"/>
      <w:r w:rsidRPr="00E212A8">
        <w:rPr>
          <w:rFonts w:eastAsia="標楷體"/>
          <w:sz w:val="24"/>
        </w:rPr>
        <w:t>學生已婚者：與其配偶合計</w:t>
      </w:r>
      <w:proofErr w:type="spellEnd"/>
      <w:r w:rsidRPr="00E212A8">
        <w:rPr>
          <w:rFonts w:eastAsia="標楷體"/>
          <w:sz w:val="24"/>
        </w:rPr>
        <w:t>。</w:t>
      </w:r>
    </w:p>
    <w:p w:rsidR="00BE257D" w:rsidRPr="00E212A8" w:rsidRDefault="00BE257D" w:rsidP="00BE257D">
      <w:pPr>
        <w:pStyle w:val="a4"/>
        <w:snapToGrid w:val="0"/>
        <w:spacing w:before="20" w:after="20"/>
        <w:ind w:leftChars="0" w:left="1953"/>
        <w:jc w:val="both"/>
        <w:rPr>
          <w:rFonts w:eastAsia="標楷體"/>
          <w:sz w:val="24"/>
        </w:rPr>
      </w:pPr>
      <w:r w:rsidRPr="00E212A8">
        <w:rPr>
          <w:rFonts w:eastAsia="標楷體"/>
          <w:sz w:val="24"/>
        </w:rPr>
        <w:t>(3)</w:t>
      </w:r>
      <w:proofErr w:type="spellStart"/>
      <w:r w:rsidRPr="00E212A8">
        <w:rPr>
          <w:rFonts w:eastAsia="標楷體"/>
          <w:sz w:val="24"/>
        </w:rPr>
        <w:t>學生離婚或配偶死亡者：為其本人之所得總額</w:t>
      </w:r>
      <w:proofErr w:type="spellEnd"/>
      <w:r w:rsidRPr="00E212A8">
        <w:rPr>
          <w:rFonts w:eastAsia="標楷體"/>
          <w:sz w:val="24"/>
        </w:rPr>
        <w:t>。</w:t>
      </w:r>
    </w:p>
    <w:p w:rsidR="00BE257D" w:rsidRPr="00E212A8" w:rsidRDefault="00BE257D" w:rsidP="00BE257D">
      <w:pPr>
        <w:pStyle w:val="a4"/>
        <w:numPr>
          <w:ilvl w:val="0"/>
          <w:numId w:val="4"/>
        </w:numPr>
        <w:snapToGrid w:val="0"/>
        <w:spacing w:before="20" w:after="20"/>
        <w:ind w:leftChars="0"/>
        <w:jc w:val="both"/>
        <w:rPr>
          <w:rFonts w:eastAsia="標楷體"/>
          <w:sz w:val="24"/>
        </w:rPr>
      </w:pPr>
      <w:r w:rsidRPr="00E212A8">
        <w:rPr>
          <w:rFonts w:eastAsia="標楷體"/>
          <w:sz w:val="24"/>
        </w:rPr>
        <w:t>前目之</w:t>
      </w:r>
      <w:r w:rsidRPr="00E212A8">
        <w:rPr>
          <w:rFonts w:eastAsia="標楷體"/>
          <w:sz w:val="24"/>
        </w:rPr>
        <w:t>(1)</w:t>
      </w:r>
      <w:r w:rsidRPr="00E212A8">
        <w:rPr>
          <w:rFonts w:eastAsia="標楷體"/>
          <w:sz w:val="24"/>
        </w:rPr>
        <w:t>學生因父母離婚、遺棄或其他特殊因素，與父母或法定監護人合計顯失公平者，得具明理由，並檢具相關文件資料，經學校審查認定後，該父母或法定監護人免予合計。</w:t>
      </w:r>
    </w:p>
    <w:p w:rsidR="00BE257D" w:rsidRPr="00E212A8" w:rsidRDefault="00BE257D" w:rsidP="00BE257D">
      <w:pPr>
        <w:pStyle w:val="a4"/>
        <w:numPr>
          <w:ilvl w:val="0"/>
          <w:numId w:val="1"/>
        </w:numPr>
        <w:snapToGrid w:val="0"/>
        <w:spacing w:before="20" w:after="20"/>
        <w:ind w:leftChars="0"/>
        <w:jc w:val="both"/>
        <w:rPr>
          <w:rFonts w:eastAsia="標楷體"/>
          <w:sz w:val="24"/>
        </w:rPr>
      </w:pPr>
      <w:r w:rsidRPr="00E212A8">
        <w:rPr>
          <w:rFonts w:eastAsia="標楷體"/>
          <w:sz w:val="24"/>
        </w:rPr>
        <w:t>本項補助範圍包含學費、雜費、學分費、學分學雜費、學雜費基數，但不包含延長修業年限、重修、補修、輔系、雙主修及教育學程學分費等就學費用。</w:t>
      </w:r>
    </w:p>
    <w:p w:rsidR="00BE257D" w:rsidRPr="00E212A8" w:rsidRDefault="00BE257D" w:rsidP="00BE257D">
      <w:pPr>
        <w:pStyle w:val="a4"/>
        <w:snapToGrid w:val="0"/>
        <w:spacing w:before="20" w:after="20"/>
        <w:ind w:leftChars="0" w:left="1473"/>
        <w:jc w:val="both"/>
        <w:rPr>
          <w:rFonts w:eastAsia="標楷體"/>
          <w:sz w:val="24"/>
        </w:rPr>
      </w:pPr>
      <w:proofErr w:type="spellStart"/>
      <w:r w:rsidRPr="00E212A8">
        <w:rPr>
          <w:rFonts w:eastAsia="標楷體"/>
          <w:sz w:val="24"/>
        </w:rPr>
        <w:t>學生轉學、休學、退學、遭開除學籍</w:t>
      </w:r>
      <w:r w:rsidRPr="00E212A8">
        <w:rPr>
          <w:rFonts w:eastAsia="標楷體" w:hint="eastAsia"/>
          <w:sz w:val="24"/>
        </w:rPr>
        <w:t>或其他情形</w:t>
      </w:r>
      <w:r w:rsidRPr="00E212A8">
        <w:rPr>
          <w:rFonts w:eastAsia="標楷體"/>
          <w:sz w:val="24"/>
        </w:rPr>
        <w:t>之助學金之核發方式</w:t>
      </w:r>
      <w:proofErr w:type="spellEnd"/>
      <w:r w:rsidRPr="00E212A8">
        <w:rPr>
          <w:rFonts w:eastAsia="標楷體"/>
          <w:sz w:val="24"/>
        </w:rPr>
        <w:t>：</w:t>
      </w:r>
    </w:p>
    <w:p w:rsidR="00BE257D" w:rsidRPr="00E212A8" w:rsidRDefault="00BE257D" w:rsidP="00BE257D">
      <w:pPr>
        <w:pStyle w:val="a4"/>
        <w:numPr>
          <w:ilvl w:val="0"/>
          <w:numId w:val="5"/>
        </w:numPr>
        <w:snapToGrid w:val="0"/>
        <w:spacing w:before="20" w:after="20"/>
        <w:ind w:leftChars="0"/>
        <w:jc w:val="both"/>
        <w:rPr>
          <w:rFonts w:eastAsia="標楷體"/>
          <w:sz w:val="24"/>
        </w:rPr>
      </w:pPr>
      <w:r w:rsidRPr="00E212A8">
        <w:rPr>
          <w:rFonts w:eastAsia="標楷體"/>
          <w:sz w:val="24"/>
        </w:rPr>
        <w:t>學生未完成上學期學業</w:t>
      </w:r>
      <w:r w:rsidRPr="00E212A8">
        <w:rPr>
          <w:rFonts w:eastAsia="標楷體"/>
          <w:sz w:val="24"/>
        </w:rPr>
        <w:t>(</w:t>
      </w:r>
      <w:r w:rsidRPr="00E212A8">
        <w:rPr>
          <w:rFonts w:eastAsia="標楷體"/>
          <w:sz w:val="24"/>
        </w:rPr>
        <w:t>如休學、退學或遭開除學籍</w:t>
      </w:r>
      <w:r w:rsidRPr="00E212A8">
        <w:rPr>
          <w:rFonts w:eastAsia="標楷體"/>
          <w:sz w:val="24"/>
        </w:rPr>
        <w:t>)</w:t>
      </w:r>
      <w:r w:rsidRPr="00E212A8">
        <w:rPr>
          <w:rFonts w:eastAsia="標楷體"/>
          <w:sz w:val="24"/>
        </w:rPr>
        <w:t>者，不予核發；學生未完成下學期學業</w:t>
      </w:r>
      <w:r w:rsidRPr="00E212A8">
        <w:rPr>
          <w:rFonts w:eastAsia="標楷體"/>
          <w:sz w:val="24"/>
        </w:rPr>
        <w:t>(</w:t>
      </w:r>
      <w:r w:rsidRPr="00E212A8">
        <w:rPr>
          <w:rFonts w:eastAsia="標楷體"/>
          <w:sz w:val="24"/>
        </w:rPr>
        <w:t>如休學、退學或遭開除學籍</w:t>
      </w:r>
      <w:r w:rsidRPr="00E212A8">
        <w:rPr>
          <w:rFonts w:eastAsia="標楷體"/>
          <w:sz w:val="24"/>
        </w:rPr>
        <w:t>)</w:t>
      </w:r>
      <w:r w:rsidRPr="00E212A8">
        <w:rPr>
          <w:rFonts w:eastAsia="標楷體"/>
          <w:sz w:val="24"/>
        </w:rPr>
        <w:t>者，已核發之助學金不予追繳，但復學或再行入學時，該學年度已核發的助學金，不再重複核給。</w:t>
      </w:r>
    </w:p>
    <w:p w:rsidR="00BE257D" w:rsidRPr="00E212A8" w:rsidRDefault="00BE257D" w:rsidP="00BE257D">
      <w:pPr>
        <w:pStyle w:val="a4"/>
        <w:numPr>
          <w:ilvl w:val="0"/>
          <w:numId w:val="5"/>
        </w:numPr>
        <w:snapToGrid w:val="0"/>
        <w:spacing w:before="20" w:after="20"/>
        <w:ind w:leftChars="0"/>
        <w:jc w:val="both"/>
        <w:rPr>
          <w:rFonts w:eastAsia="標楷體"/>
          <w:sz w:val="24"/>
        </w:rPr>
      </w:pPr>
      <w:proofErr w:type="spellStart"/>
      <w:r w:rsidRPr="00E212A8">
        <w:rPr>
          <w:rFonts w:eastAsia="標楷體"/>
          <w:sz w:val="24"/>
        </w:rPr>
        <w:t>學生完成上學期學業後轉入新學校就學者，由轉入學校核發</w:t>
      </w:r>
      <w:proofErr w:type="spellEnd"/>
      <w:r w:rsidRPr="00E212A8">
        <w:rPr>
          <w:rFonts w:eastAsia="標楷體"/>
          <w:sz w:val="24"/>
        </w:rPr>
        <w:t>。</w:t>
      </w:r>
    </w:p>
    <w:p w:rsidR="00BE257D" w:rsidRPr="00E212A8" w:rsidRDefault="00BE257D" w:rsidP="00BE257D">
      <w:pPr>
        <w:pStyle w:val="a4"/>
        <w:numPr>
          <w:ilvl w:val="0"/>
          <w:numId w:val="5"/>
        </w:numPr>
        <w:snapToGrid w:val="0"/>
        <w:spacing w:before="20" w:after="20"/>
        <w:ind w:leftChars="0"/>
        <w:jc w:val="both"/>
        <w:rPr>
          <w:rFonts w:eastAsia="標楷體"/>
          <w:sz w:val="24"/>
        </w:rPr>
      </w:pPr>
      <w:r w:rsidRPr="00E212A8">
        <w:rPr>
          <w:rFonts w:eastAsia="標楷體"/>
          <w:sz w:val="24"/>
        </w:rPr>
        <w:t>學生完成上學期學業後下學期不再就學者，核發</w:t>
      </w:r>
      <w:r w:rsidRPr="00E212A8">
        <w:rPr>
          <w:rFonts w:eastAsia="標楷體"/>
          <w:sz w:val="24"/>
        </w:rPr>
        <w:t>1/2</w:t>
      </w:r>
      <w:r w:rsidRPr="00E212A8">
        <w:rPr>
          <w:rFonts w:eastAsia="標楷體"/>
          <w:sz w:val="24"/>
        </w:rPr>
        <w:t>補助金額。</w:t>
      </w:r>
    </w:p>
    <w:p w:rsidR="00BE257D" w:rsidRPr="00E212A8" w:rsidRDefault="00BE257D" w:rsidP="00BE257D">
      <w:pPr>
        <w:pStyle w:val="a4"/>
        <w:numPr>
          <w:ilvl w:val="0"/>
          <w:numId w:val="5"/>
        </w:numPr>
        <w:snapToGrid w:val="0"/>
        <w:spacing w:before="20" w:after="20"/>
        <w:ind w:leftChars="0"/>
        <w:jc w:val="both"/>
        <w:rPr>
          <w:rFonts w:eastAsia="標楷體"/>
          <w:sz w:val="24"/>
        </w:rPr>
      </w:pPr>
      <w:r w:rsidRPr="00E212A8">
        <w:rPr>
          <w:rFonts w:eastAsia="標楷體"/>
          <w:sz w:val="24"/>
        </w:rPr>
        <w:t>學生下學期改申請其他補助者，核發</w:t>
      </w:r>
      <w:r w:rsidRPr="00E212A8">
        <w:rPr>
          <w:rFonts w:eastAsia="標楷體"/>
          <w:sz w:val="24"/>
        </w:rPr>
        <w:t>1/2</w:t>
      </w:r>
      <w:r w:rsidRPr="00E212A8">
        <w:rPr>
          <w:rFonts w:eastAsia="標楷體"/>
          <w:sz w:val="24"/>
        </w:rPr>
        <w:t>補助金額。</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lastRenderedPageBreak/>
        <w:t>該學年度實際繳納</w:t>
      </w:r>
      <w:r w:rsidRPr="00E212A8">
        <w:rPr>
          <w:rFonts w:eastAsia="標楷體" w:hint="eastAsia"/>
          <w:sz w:val="24"/>
        </w:rPr>
        <w:t>之</w:t>
      </w:r>
      <w:r w:rsidRPr="00E212A8">
        <w:rPr>
          <w:rFonts w:eastAsia="標楷體"/>
          <w:sz w:val="24"/>
        </w:rPr>
        <w:t>學費、雜費、學分費、學分學雜費、學雜費基數如低於本</w:t>
      </w:r>
      <w:r w:rsidRPr="00E212A8">
        <w:rPr>
          <w:rFonts w:eastAsia="標楷體" w:hint="eastAsia"/>
          <w:sz w:val="24"/>
          <w:lang w:eastAsia="zh-HK"/>
        </w:rPr>
        <w:t>辦法</w:t>
      </w:r>
      <w:r w:rsidRPr="00E212A8">
        <w:rPr>
          <w:rFonts w:eastAsia="標楷體"/>
          <w:sz w:val="24"/>
        </w:rPr>
        <w:t>補助標準，僅得補助</w:t>
      </w:r>
      <w:r w:rsidRPr="00E212A8">
        <w:rPr>
          <w:rFonts w:eastAsia="標楷體" w:hint="eastAsia"/>
          <w:sz w:val="24"/>
        </w:rPr>
        <w:t>該學年</w:t>
      </w:r>
      <w:r w:rsidRPr="00E212A8">
        <w:rPr>
          <w:rFonts w:eastAsia="標楷體"/>
          <w:sz w:val="24"/>
        </w:rPr>
        <w:t>實際繳納數額</w:t>
      </w:r>
      <w:proofErr w:type="spellEnd"/>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同一教育階段所就讀之相當年級已領有助學金者，不得重複申領</w:t>
      </w:r>
      <w:proofErr w:type="spellEnd"/>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已申請</w:t>
      </w:r>
      <w:r w:rsidRPr="00E212A8">
        <w:rPr>
          <w:rFonts w:eastAsia="標楷體" w:hint="eastAsia"/>
          <w:sz w:val="24"/>
          <w:lang w:eastAsia="zh-HK"/>
        </w:rPr>
        <w:t>教育</w:t>
      </w:r>
      <w:proofErr w:type="spellEnd"/>
      <w:r w:rsidRPr="00E212A8">
        <w:rPr>
          <w:rFonts w:eastAsia="標楷體"/>
          <w:sz w:val="24"/>
        </w:rPr>
        <w:t>部各類學雜費減免，及政府其他助學措施</w:t>
      </w:r>
      <w:r w:rsidRPr="00E212A8">
        <w:rPr>
          <w:rFonts w:eastAsia="標楷體"/>
          <w:sz w:val="24"/>
        </w:rPr>
        <w:t>(</w:t>
      </w:r>
      <w:r w:rsidRPr="00E212A8">
        <w:rPr>
          <w:rFonts w:eastAsia="標楷體" w:hint="eastAsia"/>
          <w:sz w:val="24"/>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w:t>
      </w:r>
      <w:r w:rsidRPr="00E212A8">
        <w:rPr>
          <w:rFonts w:eastAsia="標楷體"/>
          <w:sz w:val="24"/>
        </w:rPr>
        <w:t>)</w:t>
      </w:r>
      <w:r w:rsidRPr="00E212A8">
        <w:rPr>
          <w:rFonts w:eastAsia="標楷體"/>
          <w:sz w:val="24"/>
        </w:rPr>
        <w:t>者，不得再申請本</w:t>
      </w:r>
      <w:r w:rsidRPr="00E212A8">
        <w:rPr>
          <w:rFonts w:eastAsia="標楷體" w:hint="eastAsia"/>
          <w:sz w:val="24"/>
          <w:lang w:eastAsia="zh-HK"/>
        </w:rPr>
        <w:t>辦法</w:t>
      </w:r>
      <w:proofErr w:type="spellStart"/>
      <w:r w:rsidRPr="00E212A8">
        <w:rPr>
          <w:rFonts w:eastAsia="標楷體"/>
          <w:sz w:val="24"/>
        </w:rPr>
        <w:t>的助學金</w:t>
      </w:r>
      <w:proofErr w:type="spellEnd"/>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助學措施內容</w:t>
      </w:r>
      <w:proofErr w:type="spellEnd"/>
      <w:r w:rsidRPr="00E212A8">
        <w:rPr>
          <w:rFonts w:eastAsia="標楷體"/>
          <w:sz w:val="24"/>
        </w:rPr>
        <w:t>：</w:t>
      </w:r>
    </w:p>
    <w:tbl>
      <w:tblPr>
        <w:tblW w:w="5911"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2761"/>
        <w:gridCol w:w="1701"/>
      </w:tblGrid>
      <w:tr w:rsidR="00BE257D" w:rsidRPr="00E212A8" w:rsidTr="007A05FF">
        <w:trPr>
          <w:trHeight w:val="407"/>
          <w:tblHeader/>
        </w:trPr>
        <w:tc>
          <w:tcPr>
            <w:tcW w:w="4210" w:type="dxa"/>
            <w:gridSpan w:val="2"/>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申請資格</w:t>
            </w:r>
          </w:p>
        </w:tc>
        <w:tc>
          <w:tcPr>
            <w:tcW w:w="1701" w:type="dxa"/>
            <w:vMerge w:val="restart"/>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政府及學校</w:t>
            </w:r>
          </w:p>
          <w:p w:rsidR="00BE257D" w:rsidRPr="00E212A8" w:rsidRDefault="00BE257D" w:rsidP="007A05FF">
            <w:pPr>
              <w:snapToGrid w:val="0"/>
              <w:spacing w:before="20" w:after="20"/>
              <w:ind w:left="993" w:hanging="993"/>
              <w:jc w:val="center"/>
              <w:rPr>
                <w:rFonts w:eastAsia="標楷體"/>
              </w:rPr>
            </w:pPr>
            <w:r w:rsidRPr="00E212A8">
              <w:rPr>
                <w:rFonts w:eastAsia="標楷體"/>
              </w:rPr>
              <w:t>補助金額</w:t>
            </w:r>
          </w:p>
        </w:tc>
      </w:tr>
      <w:tr w:rsidR="00BE257D" w:rsidRPr="00E212A8" w:rsidTr="007A05FF">
        <w:trPr>
          <w:trHeight w:val="389"/>
          <w:tblHeader/>
        </w:trPr>
        <w:tc>
          <w:tcPr>
            <w:tcW w:w="4210" w:type="dxa"/>
            <w:gridSpan w:val="2"/>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家庭年收入</w:t>
            </w:r>
          </w:p>
        </w:tc>
        <w:tc>
          <w:tcPr>
            <w:tcW w:w="1701" w:type="dxa"/>
            <w:vMerge/>
            <w:vAlign w:val="center"/>
          </w:tcPr>
          <w:p w:rsidR="00BE257D" w:rsidRPr="00E212A8" w:rsidRDefault="00BE257D" w:rsidP="007A05FF">
            <w:pPr>
              <w:snapToGrid w:val="0"/>
              <w:spacing w:before="20" w:after="20"/>
              <w:ind w:left="993" w:hanging="993"/>
              <w:jc w:val="center"/>
              <w:rPr>
                <w:rFonts w:eastAsia="標楷體"/>
              </w:rPr>
            </w:pPr>
          </w:p>
        </w:tc>
      </w:tr>
      <w:tr w:rsidR="00BE257D" w:rsidRPr="00E212A8" w:rsidTr="007A05FF">
        <w:trPr>
          <w:trHeight w:val="407"/>
        </w:trPr>
        <w:tc>
          <w:tcPr>
            <w:tcW w:w="1449"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第一級</w:t>
            </w:r>
          </w:p>
        </w:tc>
        <w:tc>
          <w:tcPr>
            <w:tcW w:w="276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30</w:t>
            </w:r>
            <w:r w:rsidRPr="00E212A8">
              <w:rPr>
                <w:rFonts w:eastAsia="標楷體"/>
              </w:rPr>
              <w:t>萬元以下</w:t>
            </w:r>
          </w:p>
        </w:tc>
        <w:tc>
          <w:tcPr>
            <w:tcW w:w="170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35,000</w:t>
            </w:r>
          </w:p>
        </w:tc>
      </w:tr>
      <w:tr w:rsidR="00BE257D" w:rsidRPr="00E212A8" w:rsidTr="007A05FF">
        <w:trPr>
          <w:trHeight w:val="407"/>
        </w:trPr>
        <w:tc>
          <w:tcPr>
            <w:tcW w:w="1449"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第二級</w:t>
            </w:r>
          </w:p>
        </w:tc>
        <w:tc>
          <w:tcPr>
            <w:tcW w:w="276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超過</w:t>
            </w:r>
            <w:r w:rsidRPr="00E212A8">
              <w:rPr>
                <w:rFonts w:eastAsia="標楷體"/>
              </w:rPr>
              <w:t>30</w:t>
            </w:r>
            <w:r w:rsidRPr="00E212A8">
              <w:rPr>
                <w:rFonts w:eastAsia="標楷體"/>
              </w:rPr>
              <w:t>萬～</w:t>
            </w:r>
            <w:r w:rsidRPr="00E212A8">
              <w:rPr>
                <w:rFonts w:eastAsia="標楷體"/>
              </w:rPr>
              <w:t>40</w:t>
            </w:r>
            <w:r w:rsidRPr="00E212A8">
              <w:rPr>
                <w:rFonts w:eastAsia="標楷體"/>
              </w:rPr>
              <w:t>萬以下</w:t>
            </w:r>
          </w:p>
        </w:tc>
        <w:tc>
          <w:tcPr>
            <w:tcW w:w="170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27,000</w:t>
            </w:r>
          </w:p>
        </w:tc>
      </w:tr>
      <w:tr w:rsidR="00BE257D" w:rsidRPr="00E212A8" w:rsidTr="007A05FF">
        <w:trPr>
          <w:trHeight w:val="389"/>
        </w:trPr>
        <w:tc>
          <w:tcPr>
            <w:tcW w:w="1449"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第三級</w:t>
            </w:r>
          </w:p>
        </w:tc>
        <w:tc>
          <w:tcPr>
            <w:tcW w:w="276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超過</w:t>
            </w:r>
            <w:r w:rsidRPr="00E212A8">
              <w:rPr>
                <w:rFonts w:eastAsia="標楷體"/>
              </w:rPr>
              <w:t>40</w:t>
            </w:r>
            <w:r w:rsidRPr="00E212A8">
              <w:rPr>
                <w:rFonts w:eastAsia="標楷體"/>
              </w:rPr>
              <w:t>萬～</w:t>
            </w:r>
            <w:r w:rsidRPr="00E212A8">
              <w:rPr>
                <w:rFonts w:eastAsia="標楷體"/>
              </w:rPr>
              <w:t>50</w:t>
            </w:r>
            <w:r w:rsidRPr="00E212A8">
              <w:rPr>
                <w:rFonts w:eastAsia="標楷體"/>
              </w:rPr>
              <w:t>萬以下</w:t>
            </w:r>
          </w:p>
        </w:tc>
        <w:tc>
          <w:tcPr>
            <w:tcW w:w="170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22,000</w:t>
            </w:r>
          </w:p>
        </w:tc>
      </w:tr>
      <w:tr w:rsidR="00BE257D" w:rsidRPr="00E212A8" w:rsidTr="007A05FF">
        <w:trPr>
          <w:trHeight w:val="407"/>
        </w:trPr>
        <w:tc>
          <w:tcPr>
            <w:tcW w:w="1449"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第四級</w:t>
            </w:r>
          </w:p>
        </w:tc>
        <w:tc>
          <w:tcPr>
            <w:tcW w:w="276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超過</w:t>
            </w:r>
            <w:r w:rsidRPr="00E212A8">
              <w:rPr>
                <w:rFonts w:eastAsia="標楷體"/>
              </w:rPr>
              <w:t>50</w:t>
            </w:r>
            <w:r w:rsidRPr="00E212A8">
              <w:rPr>
                <w:rFonts w:eastAsia="標楷體"/>
              </w:rPr>
              <w:t>萬～</w:t>
            </w:r>
            <w:r w:rsidRPr="00E212A8">
              <w:rPr>
                <w:rFonts w:eastAsia="標楷體"/>
              </w:rPr>
              <w:t>60</w:t>
            </w:r>
            <w:r w:rsidRPr="00E212A8">
              <w:rPr>
                <w:rFonts w:eastAsia="標楷體"/>
              </w:rPr>
              <w:t>萬以下</w:t>
            </w:r>
          </w:p>
        </w:tc>
        <w:tc>
          <w:tcPr>
            <w:tcW w:w="170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17,000</w:t>
            </w:r>
          </w:p>
        </w:tc>
      </w:tr>
      <w:tr w:rsidR="00BE257D" w:rsidRPr="00E212A8" w:rsidTr="007A05FF">
        <w:trPr>
          <w:trHeight w:val="407"/>
        </w:trPr>
        <w:tc>
          <w:tcPr>
            <w:tcW w:w="1449"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第五級</w:t>
            </w:r>
          </w:p>
        </w:tc>
        <w:tc>
          <w:tcPr>
            <w:tcW w:w="276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超過</w:t>
            </w:r>
            <w:r w:rsidRPr="00E212A8">
              <w:rPr>
                <w:rFonts w:eastAsia="標楷體"/>
              </w:rPr>
              <w:t>60</w:t>
            </w:r>
            <w:r w:rsidRPr="00E212A8">
              <w:rPr>
                <w:rFonts w:eastAsia="標楷體"/>
              </w:rPr>
              <w:t>萬～</w:t>
            </w:r>
            <w:r w:rsidRPr="00E212A8">
              <w:rPr>
                <w:rFonts w:eastAsia="標楷體"/>
              </w:rPr>
              <w:t>70</w:t>
            </w:r>
            <w:r w:rsidRPr="00E212A8">
              <w:rPr>
                <w:rFonts w:eastAsia="標楷體"/>
              </w:rPr>
              <w:t>萬以下</w:t>
            </w:r>
          </w:p>
        </w:tc>
        <w:tc>
          <w:tcPr>
            <w:tcW w:w="1701" w:type="dxa"/>
            <w:vAlign w:val="center"/>
          </w:tcPr>
          <w:p w:rsidR="00BE257D" w:rsidRPr="00E212A8" w:rsidRDefault="00BE257D" w:rsidP="007A05FF">
            <w:pPr>
              <w:snapToGrid w:val="0"/>
              <w:spacing w:before="20" w:after="20"/>
              <w:ind w:left="993" w:hanging="993"/>
              <w:jc w:val="center"/>
              <w:rPr>
                <w:rFonts w:eastAsia="標楷體"/>
              </w:rPr>
            </w:pPr>
            <w:r w:rsidRPr="00E212A8">
              <w:rPr>
                <w:rFonts w:eastAsia="標楷體"/>
              </w:rPr>
              <w:t>12,000</w:t>
            </w:r>
          </w:p>
        </w:tc>
      </w:tr>
    </w:tbl>
    <w:p w:rsidR="00BE257D" w:rsidRPr="00E212A8" w:rsidRDefault="00BE257D" w:rsidP="00BE257D">
      <w:pPr>
        <w:pStyle w:val="a4"/>
        <w:snapToGrid w:val="0"/>
        <w:spacing w:before="20" w:after="20"/>
        <w:ind w:leftChars="0" w:left="1473"/>
        <w:jc w:val="both"/>
        <w:rPr>
          <w:rFonts w:eastAsia="標楷體"/>
          <w:sz w:val="24"/>
        </w:rPr>
      </w:pPr>
      <w:r w:rsidRPr="00E212A8">
        <w:rPr>
          <w:rFonts w:eastAsia="標楷體" w:hint="eastAsia"/>
          <w:sz w:val="24"/>
          <w:lang w:eastAsia="zh-HK"/>
        </w:rPr>
        <w:t>本項</w:t>
      </w:r>
      <w:proofErr w:type="spellStart"/>
      <w:r w:rsidRPr="00E212A8">
        <w:rPr>
          <w:rFonts w:eastAsia="標楷體"/>
          <w:sz w:val="24"/>
        </w:rPr>
        <w:t>就學補助方式每年辦理一次，於每學年第一學期註冊後提出申請，檢附應備文件，並於下學期註冊通知繳費單扣除</w:t>
      </w:r>
      <w:proofErr w:type="spellEnd"/>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申請應備文件</w:t>
      </w:r>
      <w:proofErr w:type="spellEnd"/>
      <w:r w:rsidRPr="00E212A8">
        <w:rPr>
          <w:rFonts w:eastAsia="標楷體"/>
          <w:sz w:val="24"/>
        </w:rPr>
        <w:t>：</w:t>
      </w:r>
    </w:p>
    <w:p w:rsidR="00BE257D" w:rsidRPr="00E212A8" w:rsidRDefault="00BE257D" w:rsidP="00BE257D">
      <w:pPr>
        <w:pStyle w:val="a4"/>
        <w:snapToGrid w:val="0"/>
        <w:spacing w:before="20" w:after="20"/>
        <w:ind w:leftChars="0" w:left="1473"/>
        <w:jc w:val="both"/>
        <w:rPr>
          <w:rFonts w:eastAsia="標楷體"/>
          <w:sz w:val="24"/>
        </w:rPr>
      </w:pPr>
      <w:proofErr w:type="spellStart"/>
      <w:r w:rsidRPr="00E212A8">
        <w:rPr>
          <w:rFonts w:eastAsia="標楷體"/>
          <w:sz w:val="24"/>
        </w:rPr>
        <w:t>學生申請辦理共同助學補助者，應分別檢具下列文件資料</w:t>
      </w:r>
      <w:proofErr w:type="spellEnd"/>
      <w:r w:rsidRPr="00E212A8">
        <w:rPr>
          <w:rFonts w:eastAsia="標楷體"/>
          <w:sz w:val="24"/>
        </w:rPr>
        <w:t>：</w:t>
      </w:r>
    </w:p>
    <w:p w:rsidR="00BE257D" w:rsidRPr="00E212A8" w:rsidRDefault="00BE257D" w:rsidP="00BE257D">
      <w:pPr>
        <w:pStyle w:val="a4"/>
        <w:numPr>
          <w:ilvl w:val="0"/>
          <w:numId w:val="6"/>
        </w:numPr>
        <w:snapToGrid w:val="0"/>
        <w:spacing w:before="20" w:after="20"/>
        <w:ind w:leftChars="0"/>
        <w:jc w:val="both"/>
        <w:rPr>
          <w:rFonts w:eastAsia="標楷體"/>
          <w:sz w:val="24"/>
        </w:rPr>
      </w:pPr>
      <w:proofErr w:type="spellStart"/>
      <w:r w:rsidRPr="00E212A8">
        <w:rPr>
          <w:rFonts w:eastAsia="標楷體"/>
          <w:sz w:val="24"/>
        </w:rPr>
        <w:t>申請書乙份</w:t>
      </w:r>
      <w:proofErr w:type="spellEnd"/>
      <w:r w:rsidRPr="00E212A8">
        <w:rPr>
          <w:rFonts w:eastAsia="標楷體"/>
          <w:sz w:val="24"/>
        </w:rPr>
        <w:t>。</w:t>
      </w:r>
    </w:p>
    <w:p w:rsidR="00BE257D" w:rsidRPr="00E212A8" w:rsidRDefault="00BE257D" w:rsidP="00BE257D">
      <w:pPr>
        <w:pStyle w:val="a4"/>
        <w:numPr>
          <w:ilvl w:val="0"/>
          <w:numId w:val="6"/>
        </w:numPr>
        <w:snapToGrid w:val="0"/>
        <w:spacing w:before="20" w:after="20"/>
        <w:ind w:leftChars="0"/>
        <w:jc w:val="both"/>
        <w:rPr>
          <w:rFonts w:eastAsia="標楷體"/>
          <w:sz w:val="24"/>
        </w:rPr>
      </w:pPr>
      <w:proofErr w:type="spellStart"/>
      <w:r w:rsidRPr="00E212A8">
        <w:rPr>
          <w:rFonts w:eastAsia="標楷體"/>
          <w:sz w:val="24"/>
        </w:rPr>
        <w:t>學生戶口名簿</w:t>
      </w:r>
      <w:proofErr w:type="spellEnd"/>
      <w:r w:rsidRPr="00E212A8">
        <w:rPr>
          <w:rFonts w:eastAsia="標楷體"/>
          <w:sz w:val="24"/>
        </w:rPr>
        <w:t>(</w:t>
      </w:r>
      <w:proofErr w:type="spellStart"/>
      <w:r w:rsidRPr="00E212A8">
        <w:rPr>
          <w:rFonts w:eastAsia="標楷體"/>
          <w:sz w:val="24"/>
        </w:rPr>
        <w:t>包括詳細記事</w:t>
      </w:r>
      <w:proofErr w:type="spellEnd"/>
      <w:r w:rsidRPr="00E212A8">
        <w:rPr>
          <w:rFonts w:eastAsia="標楷體"/>
          <w:sz w:val="24"/>
        </w:rPr>
        <w:t>)</w:t>
      </w:r>
      <w:r w:rsidRPr="00E212A8">
        <w:rPr>
          <w:rFonts w:eastAsia="標楷體"/>
          <w:sz w:val="24"/>
        </w:rPr>
        <w:t>或</w:t>
      </w:r>
      <w:r w:rsidRPr="00E212A8">
        <w:rPr>
          <w:rFonts w:eastAsia="標楷體"/>
          <w:sz w:val="24"/>
        </w:rPr>
        <w:t>3</w:t>
      </w:r>
      <w:r w:rsidRPr="00E212A8">
        <w:rPr>
          <w:rFonts w:eastAsia="標楷體"/>
          <w:sz w:val="24"/>
        </w:rPr>
        <w:t>個月內申請之其他戶籍資料證明文件</w:t>
      </w:r>
      <w:r w:rsidRPr="00E212A8">
        <w:rPr>
          <w:rFonts w:eastAsia="標楷體"/>
          <w:sz w:val="24"/>
        </w:rPr>
        <w:t>(</w:t>
      </w:r>
      <w:proofErr w:type="spellStart"/>
      <w:r w:rsidRPr="00E212A8">
        <w:rPr>
          <w:rFonts w:eastAsia="標楷體"/>
          <w:sz w:val="24"/>
        </w:rPr>
        <w:t>包括詳細記事</w:t>
      </w:r>
      <w:proofErr w:type="spellEnd"/>
      <w:r w:rsidRPr="00E212A8">
        <w:rPr>
          <w:rFonts w:eastAsia="標楷體"/>
          <w:sz w:val="24"/>
        </w:rPr>
        <w:t>)</w:t>
      </w:r>
      <w:r w:rsidRPr="00E212A8">
        <w:rPr>
          <w:rFonts w:eastAsia="標楷體"/>
          <w:sz w:val="24"/>
        </w:rPr>
        <w:t>。</w:t>
      </w:r>
    </w:p>
    <w:p w:rsidR="00BE257D" w:rsidRPr="00E212A8" w:rsidRDefault="00BE257D" w:rsidP="00BE257D">
      <w:pPr>
        <w:pStyle w:val="a4"/>
        <w:numPr>
          <w:ilvl w:val="0"/>
          <w:numId w:val="6"/>
        </w:numPr>
        <w:snapToGrid w:val="0"/>
        <w:spacing w:before="20" w:after="20"/>
        <w:ind w:leftChars="0"/>
        <w:jc w:val="both"/>
        <w:rPr>
          <w:rFonts w:eastAsia="標楷體"/>
          <w:sz w:val="24"/>
        </w:rPr>
      </w:pPr>
      <w:proofErr w:type="spellStart"/>
      <w:r w:rsidRPr="00E212A8">
        <w:rPr>
          <w:rFonts w:eastAsia="標楷體"/>
          <w:sz w:val="24"/>
        </w:rPr>
        <w:t>如單親家庭、家暴困境、失聯或服刑等者，請提供相關證明文件，專案簽核後方可放寬家庭收入計列範圍</w:t>
      </w:r>
      <w:proofErr w:type="spellEnd"/>
      <w:r w:rsidRPr="00E212A8">
        <w:rPr>
          <w:rFonts w:eastAsia="標楷體"/>
          <w:sz w:val="24"/>
        </w:rPr>
        <w:t>。</w:t>
      </w:r>
    </w:p>
    <w:p w:rsidR="00BE257D" w:rsidRPr="00E212A8" w:rsidRDefault="00BE257D" w:rsidP="00BE257D">
      <w:pPr>
        <w:pStyle w:val="a4"/>
        <w:numPr>
          <w:ilvl w:val="0"/>
          <w:numId w:val="6"/>
        </w:numPr>
        <w:snapToGrid w:val="0"/>
        <w:spacing w:before="20" w:after="20"/>
        <w:ind w:leftChars="0"/>
        <w:jc w:val="both"/>
        <w:rPr>
          <w:rFonts w:eastAsia="標楷體"/>
          <w:sz w:val="24"/>
        </w:rPr>
      </w:pPr>
      <w:proofErr w:type="spellStart"/>
      <w:r w:rsidRPr="00E212A8">
        <w:rPr>
          <w:rFonts w:eastAsia="標楷體"/>
          <w:sz w:val="24"/>
        </w:rPr>
        <w:t>歷年成績單乙份</w:t>
      </w:r>
      <w:proofErr w:type="spellEnd"/>
      <w:r w:rsidRPr="00E212A8">
        <w:rPr>
          <w:rFonts w:eastAsia="標楷體"/>
          <w:sz w:val="24"/>
        </w:rPr>
        <w:t>(</w:t>
      </w:r>
      <w:proofErr w:type="spellStart"/>
      <w:r w:rsidRPr="00E212A8">
        <w:rPr>
          <w:rFonts w:eastAsia="標楷體"/>
          <w:sz w:val="24"/>
        </w:rPr>
        <w:t>除各第一學年申請不須檢附相關成績證明外，其餘學年均需附歷年成績</w:t>
      </w:r>
      <w:proofErr w:type="spellEnd"/>
      <w:r w:rsidRPr="00E212A8">
        <w:rPr>
          <w:rFonts w:eastAsia="標楷體"/>
          <w:sz w:val="24"/>
        </w:rPr>
        <w:t>)</w:t>
      </w:r>
      <w:r w:rsidRPr="00E212A8">
        <w:rPr>
          <w:rFonts w:eastAsia="標楷體"/>
          <w:sz w:val="24"/>
        </w:rPr>
        <w:t>。</w:t>
      </w:r>
    </w:p>
    <w:p w:rsidR="00BE257D" w:rsidRPr="00E212A8" w:rsidRDefault="00BE257D" w:rsidP="00BE257D">
      <w:pPr>
        <w:pStyle w:val="a4"/>
        <w:numPr>
          <w:ilvl w:val="0"/>
          <w:numId w:val="1"/>
        </w:numPr>
        <w:snapToGrid w:val="0"/>
        <w:spacing w:before="20" w:after="20"/>
        <w:ind w:leftChars="0"/>
        <w:jc w:val="both"/>
        <w:rPr>
          <w:rFonts w:eastAsia="標楷體"/>
          <w:sz w:val="24"/>
        </w:rPr>
      </w:pPr>
      <w:proofErr w:type="spellStart"/>
      <w:r w:rsidRPr="00E212A8">
        <w:rPr>
          <w:rFonts w:eastAsia="標楷體"/>
          <w:sz w:val="24"/>
        </w:rPr>
        <w:t>申請程序</w:t>
      </w:r>
      <w:proofErr w:type="spellEnd"/>
    </w:p>
    <w:p w:rsidR="00BE257D" w:rsidRPr="00E212A8" w:rsidRDefault="00BE257D" w:rsidP="00BE257D">
      <w:pPr>
        <w:pStyle w:val="a4"/>
        <w:snapToGrid w:val="0"/>
        <w:spacing w:before="20" w:after="20"/>
        <w:ind w:leftChars="0" w:left="1473"/>
        <w:jc w:val="both"/>
        <w:rPr>
          <w:rFonts w:eastAsia="標楷體"/>
          <w:sz w:val="24"/>
        </w:rPr>
      </w:pPr>
      <w:proofErr w:type="spellStart"/>
      <w:r w:rsidRPr="00E212A8">
        <w:rPr>
          <w:rFonts w:eastAsia="標楷體"/>
          <w:sz w:val="24"/>
        </w:rPr>
        <w:t>學生申請本辦法所定各項助學補助者，應備齊前</w:t>
      </w:r>
      <w:r w:rsidRPr="00E212A8">
        <w:rPr>
          <w:rFonts w:eastAsia="標楷體" w:hint="eastAsia"/>
          <w:sz w:val="24"/>
          <w:lang w:eastAsia="zh-HK"/>
        </w:rPr>
        <w:t>項</w:t>
      </w:r>
      <w:r w:rsidRPr="00E212A8">
        <w:rPr>
          <w:rFonts w:eastAsia="標楷體"/>
          <w:sz w:val="24"/>
        </w:rPr>
        <w:t>所定相關應備文件，於本校學生事務處公告之申請期間內，向學生事務處申請辦理</w:t>
      </w:r>
      <w:proofErr w:type="spellEnd"/>
      <w:r w:rsidRPr="00E212A8">
        <w:rPr>
          <w:rFonts w:eastAsia="標楷體"/>
          <w:sz w:val="24"/>
        </w:rPr>
        <w:t>。</w:t>
      </w:r>
    </w:p>
    <w:p w:rsidR="00BE257D" w:rsidRPr="008E4079" w:rsidRDefault="00BE257D" w:rsidP="00BE257D">
      <w:pPr>
        <w:snapToGrid w:val="0"/>
        <w:spacing w:before="20" w:after="20"/>
        <w:ind w:left="960" w:hangingChars="400" w:hanging="960"/>
        <w:jc w:val="both"/>
        <w:rPr>
          <w:rFonts w:eastAsia="標楷體"/>
        </w:rPr>
      </w:pPr>
      <w:r w:rsidRPr="00371F17">
        <w:rPr>
          <w:rFonts w:eastAsia="標楷體" w:hint="eastAsia"/>
          <w:lang w:eastAsia="zh-HK"/>
        </w:rPr>
        <w:t>第三條</w:t>
      </w:r>
      <w:r w:rsidRPr="00371F17">
        <w:rPr>
          <w:rFonts w:eastAsia="標楷體" w:hint="eastAsia"/>
          <w:lang w:eastAsia="zh-HK"/>
        </w:rPr>
        <w:t xml:space="preserve">  </w:t>
      </w:r>
      <w:r w:rsidRPr="008E4079">
        <w:rPr>
          <w:rFonts w:eastAsia="標楷體" w:hint="eastAsia"/>
        </w:rPr>
        <w:t>校內住宿優惠：</w:t>
      </w:r>
    </w:p>
    <w:p w:rsidR="00BE257D" w:rsidRPr="008E4079" w:rsidRDefault="00BE257D" w:rsidP="00BE257D">
      <w:pPr>
        <w:pStyle w:val="a4"/>
        <w:numPr>
          <w:ilvl w:val="0"/>
          <w:numId w:val="7"/>
        </w:numPr>
        <w:snapToGrid w:val="0"/>
        <w:spacing w:before="20" w:after="20"/>
        <w:ind w:leftChars="0"/>
        <w:jc w:val="both"/>
        <w:rPr>
          <w:rFonts w:eastAsia="標楷體"/>
          <w:sz w:val="24"/>
        </w:rPr>
      </w:pPr>
      <w:proofErr w:type="spellStart"/>
      <w:r w:rsidRPr="008E4079">
        <w:rPr>
          <w:rFonts w:eastAsia="標楷體" w:hint="eastAsia"/>
          <w:sz w:val="24"/>
        </w:rPr>
        <w:t>申請資格：符合助學金所定成績條件之低收入戶學生及中低收入戶學生均得向學校提出申請</w:t>
      </w:r>
      <w:proofErr w:type="spellEnd"/>
      <w:r w:rsidRPr="008E4079">
        <w:rPr>
          <w:rFonts w:eastAsia="標楷體" w:hint="eastAsia"/>
          <w:sz w:val="24"/>
        </w:rPr>
        <w:t>。</w:t>
      </w:r>
    </w:p>
    <w:p w:rsidR="00BE257D" w:rsidRPr="008E4079" w:rsidRDefault="00BE257D" w:rsidP="00BE257D">
      <w:pPr>
        <w:pStyle w:val="a4"/>
        <w:numPr>
          <w:ilvl w:val="0"/>
          <w:numId w:val="7"/>
        </w:numPr>
        <w:snapToGrid w:val="0"/>
        <w:spacing w:before="20" w:after="20"/>
        <w:ind w:leftChars="0"/>
        <w:jc w:val="both"/>
        <w:rPr>
          <w:rFonts w:eastAsia="標楷體"/>
          <w:sz w:val="24"/>
        </w:rPr>
      </w:pPr>
      <w:proofErr w:type="spellStart"/>
      <w:r w:rsidRPr="008E4079">
        <w:rPr>
          <w:rFonts w:eastAsia="標楷體" w:hint="eastAsia"/>
          <w:sz w:val="24"/>
        </w:rPr>
        <w:t>辦理方式</w:t>
      </w:r>
      <w:proofErr w:type="spellEnd"/>
      <w:r w:rsidRPr="008E4079">
        <w:rPr>
          <w:rFonts w:eastAsia="標楷體" w:hint="eastAsia"/>
          <w:sz w:val="24"/>
        </w:rPr>
        <w:t>：</w:t>
      </w:r>
    </w:p>
    <w:p w:rsidR="00BE257D" w:rsidRPr="008E4079" w:rsidRDefault="00BE257D" w:rsidP="00BE257D">
      <w:pPr>
        <w:pStyle w:val="a4"/>
        <w:snapToGrid w:val="0"/>
        <w:spacing w:before="20" w:after="20"/>
        <w:ind w:leftChars="0" w:left="1473"/>
        <w:jc w:val="both"/>
        <w:rPr>
          <w:rFonts w:eastAsia="標楷體"/>
          <w:sz w:val="24"/>
        </w:rPr>
      </w:pPr>
      <w:r w:rsidRPr="008E4079">
        <w:rPr>
          <w:rFonts w:eastAsia="標楷體" w:hint="eastAsia"/>
          <w:sz w:val="24"/>
        </w:rPr>
        <w:t>(</w:t>
      </w:r>
      <w:r w:rsidRPr="008E4079">
        <w:rPr>
          <w:rFonts w:eastAsia="標楷體" w:hint="eastAsia"/>
          <w:sz w:val="24"/>
          <w:lang w:eastAsia="zh-HK"/>
        </w:rPr>
        <w:t>一</w:t>
      </w:r>
      <w:r w:rsidRPr="008E4079">
        <w:rPr>
          <w:rFonts w:eastAsia="標楷體" w:hint="eastAsia"/>
          <w:sz w:val="24"/>
        </w:rPr>
        <w:t>)</w:t>
      </w:r>
      <w:proofErr w:type="spellStart"/>
      <w:r w:rsidRPr="008E4079">
        <w:rPr>
          <w:rFonts w:eastAsia="標楷體" w:hint="eastAsia"/>
          <w:sz w:val="24"/>
        </w:rPr>
        <w:t>符合申請資格之低收入戶學生，免費提供校內宿舍住宿</w:t>
      </w:r>
      <w:proofErr w:type="spellEnd"/>
      <w:r w:rsidRPr="008E4079">
        <w:rPr>
          <w:rFonts w:eastAsia="標楷體" w:hint="eastAsia"/>
          <w:sz w:val="24"/>
        </w:rPr>
        <w:t>。</w:t>
      </w:r>
    </w:p>
    <w:p w:rsidR="00BE257D" w:rsidRPr="008E4079" w:rsidRDefault="00BE257D" w:rsidP="00BE257D">
      <w:pPr>
        <w:pStyle w:val="a4"/>
        <w:snapToGrid w:val="0"/>
        <w:spacing w:before="20" w:after="20"/>
        <w:ind w:leftChars="0" w:left="1473"/>
        <w:jc w:val="both"/>
        <w:rPr>
          <w:rFonts w:eastAsia="標楷體"/>
          <w:sz w:val="24"/>
        </w:rPr>
      </w:pPr>
      <w:r w:rsidRPr="008E4079">
        <w:rPr>
          <w:rFonts w:eastAsia="標楷體" w:hint="eastAsia"/>
          <w:sz w:val="24"/>
        </w:rPr>
        <w:t>(</w:t>
      </w:r>
      <w:r w:rsidRPr="008E4079">
        <w:rPr>
          <w:rFonts w:eastAsia="標楷體" w:hint="eastAsia"/>
          <w:sz w:val="24"/>
          <w:lang w:eastAsia="zh-HK"/>
        </w:rPr>
        <w:t>二</w:t>
      </w:r>
      <w:r w:rsidRPr="008E4079">
        <w:rPr>
          <w:rFonts w:eastAsia="標楷體" w:hint="eastAsia"/>
          <w:sz w:val="24"/>
        </w:rPr>
        <w:t>)</w:t>
      </w:r>
      <w:proofErr w:type="spellStart"/>
      <w:r w:rsidRPr="008E4079">
        <w:rPr>
          <w:rFonts w:eastAsia="標楷體" w:hint="eastAsia"/>
          <w:sz w:val="24"/>
        </w:rPr>
        <w:t>符合申請資格之中低收入戶學生，優先提供校內宿舍住宿</w:t>
      </w:r>
      <w:proofErr w:type="spellEnd"/>
      <w:r w:rsidRPr="008E4079">
        <w:rPr>
          <w:rFonts w:eastAsia="標楷體" w:hint="eastAsia"/>
          <w:sz w:val="24"/>
        </w:rPr>
        <w:t>。</w:t>
      </w:r>
    </w:p>
    <w:p w:rsidR="00BE257D" w:rsidRPr="008E4079" w:rsidRDefault="00BE257D" w:rsidP="00BE257D">
      <w:pPr>
        <w:pStyle w:val="a4"/>
        <w:snapToGrid w:val="0"/>
        <w:spacing w:before="20" w:after="20"/>
        <w:ind w:leftChars="0" w:left="1473"/>
        <w:jc w:val="both"/>
        <w:rPr>
          <w:rFonts w:eastAsia="標楷體"/>
          <w:sz w:val="24"/>
        </w:rPr>
      </w:pPr>
      <w:r w:rsidRPr="008E4079">
        <w:rPr>
          <w:rFonts w:eastAsia="標楷體" w:hint="eastAsia"/>
          <w:sz w:val="24"/>
        </w:rPr>
        <w:t>(</w:t>
      </w:r>
      <w:r w:rsidRPr="008E4079">
        <w:rPr>
          <w:rFonts w:eastAsia="標楷體" w:hint="eastAsia"/>
          <w:sz w:val="24"/>
          <w:lang w:eastAsia="zh-HK"/>
        </w:rPr>
        <w:t>三</w:t>
      </w:r>
      <w:r w:rsidRPr="008E4079">
        <w:rPr>
          <w:rFonts w:eastAsia="標楷體" w:hint="eastAsia"/>
          <w:sz w:val="24"/>
        </w:rPr>
        <w:t>)</w:t>
      </w:r>
      <w:proofErr w:type="spellStart"/>
      <w:r w:rsidRPr="008E4079">
        <w:rPr>
          <w:rFonts w:eastAsia="標楷體" w:hint="eastAsia"/>
          <w:sz w:val="24"/>
        </w:rPr>
        <w:t>本項住宿優惠期間包含寒暑假等短期住宿</w:t>
      </w:r>
      <w:proofErr w:type="spellEnd"/>
      <w:r w:rsidRPr="008E4079">
        <w:rPr>
          <w:rFonts w:eastAsia="標楷體" w:hint="eastAsia"/>
          <w:sz w:val="24"/>
        </w:rPr>
        <w:t>。</w:t>
      </w:r>
    </w:p>
    <w:p w:rsidR="00BE257D" w:rsidRPr="008E4079" w:rsidRDefault="00BE257D" w:rsidP="00BE257D">
      <w:pPr>
        <w:pStyle w:val="a4"/>
        <w:snapToGrid w:val="0"/>
        <w:spacing w:before="20" w:after="20"/>
        <w:ind w:leftChars="600" w:left="1920" w:hangingChars="200" w:hanging="480"/>
        <w:jc w:val="both"/>
        <w:rPr>
          <w:rFonts w:eastAsia="標楷體"/>
          <w:sz w:val="24"/>
        </w:rPr>
      </w:pPr>
      <w:r w:rsidRPr="04BC448D">
        <w:rPr>
          <w:rFonts w:eastAsia="標楷體"/>
          <w:sz w:val="24"/>
        </w:rPr>
        <w:t>(</w:t>
      </w:r>
      <w:r w:rsidRPr="04BC448D">
        <w:rPr>
          <w:rFonts w:eastAsia="標楷體"/>
          <w:sz w:val="24"/>
          <w:lang w:eastAsia="zh-HK"/>
        </w:rPr>
        <w:t>四</w:t>
      </w:r>
      <w:r w:rsidRPr="04BC448D">
        <w:rPr>
          <w:rFonts w:eastAsia="標楷體"/>
          <w:sz w:val="24"/>
        </w:rPr>
        <w:t>)</w:t>
      </w:r>
      <w:proofErr w:type="spellStart"/>
      <w:r w:rsidRPr="04BC448D">
        <w:rPr>
          <w:rFonts w:eastAsia="標楷體"/>
          <w:sz w:val="24"/>
        </w:rPr>
        <w:t>前開學生</w:t>
      </w:r>
      <w:r w:rsidRPr="04BC448D">
        <w:rPr>
          <w:rFonts w:eastAsia="標楷體"/>
          <w:sz w:val="24"/>
          <w:lang w:eastAsia="zh-HK"/>
        </w:rPr>
        <w:t>得</w:t>
      </w:r>
      <w:proofErr w:type="spellEnd"/>
      <w:r w:rsidRPr="04BC448D">
        <w:rPr>
          <w:rFonts w:eastAsia="標楷體"/>
          <w:sz w:val="24"/>
        </w:rPr>
        <w:t>參與生活服務學習，生活服務學習時數為每學期</w:t>
      </w:r>
      <w:r w:rsidRPr="04BC448D">
        <w:rPr>
          <w:rFonts w:eastAsia="標楷體"/>
          <w:sz w:val="24"/>
        </w:rPr>
        <w:t>30</w:t>
      </w:r>
      <w:r w:rsidRPr="04BC448D">
        <w:rPr>
          <w:rFonts w:eastAsia="標楷體"/>
          <w:sz w:val="24"/>
        </w:rPr>
        <w:t>小時，相關生活服務</w:t>
      </w:r>
      <w:r w:rsidRPr="04BC448D">
        <w:rPr>
          <w:rFonts w:eastAsia="標楷體"/>
          <w:sz w:val="24"/>
          <w:lang w:eastAsia="zh-HK"/>
        </w:rPr>
        <w:t>學</w:t>
      </w:r>
      <w:proofErr w:type="spellStart"/>
      <w:r w:rsidRPr="04BC448D">
        <w:rPr>
          <w:rFonts w:eastAsia="標楷體"/>
          <w:sz w:val="24"/>
        </w:rPr>
        <w:t>習方式由學務處規劃，並得視學習情形作為下一次</w:t>
      </w:r>
      <w:proofErr w:type="spellEnd"/>
      <w:r w:rsidRPr="04BC448D">
        <w:rPr>
          <w:rFonts w:eastAsia="標楷體"/>
          <w:sz w:val="24"/>
        </w:rPr>
        <w:t xml:space="preserve">  </w:t>
      </w:r>
      <w:proofErr w:type="spellStart"/>
      <w:r w:rsidRPr="04BC448D">
        <w:rPr>
          <w:rFonts w:eastAsia="標楷體"/>
          <w:sz w:val="24"/>
        </w:rPr>
        <w:t>是否提供住宿優惠之參考</w:t>
      </w:r>
      <w:proofErr w:type="spellEnd"/>
      <w:r w:rsidRPr="04BC448D">
        <w:rPr>
          <w:rFonts w:eastAsia="標楷體"/>
          <w:sz w:val="24"/>
        </w:rPr>
        <w:t>。</w:t>
      </w:r>
    </w:p>
    <w:p w:rsidR="00BE257D" w:rsidRPr="00371F17" w:rsidRDefault="00BE257D" w:rsidP="00BE257D">
      <w:pPr>
        <w:snapToGrid w:val="0"/>
        <w:spacing w:before="20" w:after="20"/>
        <w:jc w:val="both"/>
        <w:rPr>
          <w:rFonts w:eastAsia="標楷體"/>
        </w:rPr>
      </w:pPr>
      <w:r w:rsidRPr="008E4079">
        <w:rPr>
          <w:rFonts w:eastAsia="標楷體" w:hint="eastAsia"/>
          <w:lang w:eastAsia="zh-HK"/>
        </w:rPr>
        <w:t>第四條</w:t>
      </w:r>
      <w:r w:rsidRPr="008E4079">
        <w:rPr>
          <w:rFonts w:eastAsia="標楷體" w:hint="eastAsia"/>
          <w:lang w:eastAsia="zh-HK"/>
        </w:rPr>
        <w:t xml:space="preserve">  </w:t>
      </w:r>
      <w:r w:rsidRPr="008E4079">
        <w:rPr>
          <w:rFonts w:eastAsia="標楷體" w:hint="eastAsia"/>
        </w:rPr>
        <w:t>校外住宿租金補貼</w:t>
      </w:r>
    </w:p>
    <w:p w:rsidR="00BE257D" w:rsidRPr="00E212A8" w:rsidRDefault="00BE257D" w:rsidP="00BE257D">
      <w:pPr>
        <w:pStyle w:val="1"/>
        <w:snapToGrid w:val="0"/>
        <w:spacing w:before="20" w:after="20" w:line="240" w:lineRule="auto"/>
        <w:ind w:leftChars="0" w:firstLineChars="0"/>
        <w:rPr>
          <w:rFonts w:ascii="Times New Roman" w:hAnsi="Times New Roman"/>
          <w:sz w:val="24"/>
          <w:szCs w:val="24"/>
        </w:rPr>
      </w:pPr>
      <w:r w:rsidRPr="00E212A8">
        <w:rPr>
          <w:rFonts w:ascii="Times New Roman" w:hAnsi="Times New Roman" w:hint="eastAsia"/>
          <w:sz w:val="24"/>
          <w:szCs w:val="24"/>
          <w:lang w:eastAsia="zh-HK"/>
        </w:rPr>
        <w:lastRenderedPageBreak/>
        <w:t>一</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申請資格</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一</w:t>
      </w:r>
      <w:r w:rsidRPr="00E212A8">
        <w:rPr>
          <w:rFonts w:ascii="Times New Roman" w:hAnsi="Times New Roman" w:hint="eastAsia"/>
          <w:sz w:val="24"/>
          <w:szCs w:val="24"/>
        </w:rPr>
        <w:t>)</w:t>
      </w:r>
      <w:r w:rsidRPr="00E212A8">
        <w:rPr>
          <w:rFonts w:ascii="Times New Roman" w:hAnsi="Times New Roman" w:hint="eastAsia"/>
          <w:sz w:val="24"/>
          <w:szCs w:val="24"/>
        </w:rPr>
        <w:t>符合低收入戶、中低收入戶或大專校院弱勢學生助學計畫助學金補助資格之學生，於校外住宿且符合申請租金補貼之條件</w:t>
      </w:r>
      <w:r w:rsidRPr="00E212A8">
        <w:rPr>
          <w:rFonts w:ascii="Times New Roman" w:hAnsi="Times New Roman" w:hint="eastAsia"/>
          <w:sz w:val="24"/>
          <w:szCs w:val="24"/>
        </w:rPr>
        <w:t>(</w:t>
      </w:r>
      <w:r w:rsidRPr="00E212A8">
        <w:rPr>
          <w:rFonts w:ascii="Times New Roman" w:hAnsi="Times New Roman" w:hint="eastAsia"/>
          <w:sz w:val="24"/>
          <w:szCs w:val="24"/>
        </w:rPr>
        <w:t>如學校未提供免費住宿、未重複申請等</w:t>
      </w:r>
      <w:r w:rsidRPr="00E212A8">
        <w:rPr>
          <w:rFonts w:ascii="Times New Roman" w:hAnsi="Times New Roman" w:hint="eastAsia"/>
          <w:sz w:val="24"/>
          <w:szCs w:val="24"/>
        </w:rPr>
        <w:t>)</w:t>
      </w:r>
      <w:r w:rsidRPr="00E212A8">
        <w:rPr>
          <w:rFonts w:ascii="Times New Roman" w:hAnsi="Times New Roman" w:hint="eastAsia"/>
          <w:sz w:val="24"/>
          <w:szCs w:val="24"/>
        </w:rPr>
        <w:t>，得檢附相關文件，於就讀學校申請期限內，向學校提出申請。</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二</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已於校內住宿或入住學校所承租之住宿地點者，不得提出申請</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三</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延長修業、已取得專科以上教育階段之學位再行修讀同級學位，同時修讀二以上同級學位者，除就讀學士後學系外，不得重複申請補貼</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四</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已請領其他與本計畫性質相當之住宿補貼，或已在他校請領校外住宿租金補貼者，不得重複申請</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五</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學生不得向直系親屬承租住宅，該住宅所有權人亦不得為學生之直系親屬</w:t>
      </w:r>
      <w:proofErr w:type="spellEnd"/>
      <w:r w:rsidRPr="00E212A8">
        <w:rPr>
          <w:rFonts w:ascii="Times New Roman" w:hAnsi="Times New Roman" w:hint="eastAsia"/>
          <w:sz w:val="24"/>
          <w:szCs w:val="24"/>
        </w:rPr>
        <w:t>(</w:t>
      </w:r>
      <w:proofErr w:type="spellStart"/>
      <w:r w:rsidRPr="00E212A8">
        <w:rPr>
          <w:rFonts w:ascii="Times New Roman" w:hAnsi="Times New Roman" w:hint="eastAsia"/>
          <w:sz w:val="24"/>
          <w:szCs w:val="24"/>
        </w:rPr>
        <w:t>含學生或配偶之父母、養父母或祖父母</w:t>
      </w:r>
      <w:proofErr w:type="spellEnd"/>
      <w:r w:rsidRPr="00E212A8">
        <w:rPr>
          <w:rFonts w:ascii="Times New Roman" w:hAnsi="Times New Roman" w:hint="eastAsia"/>
          <w:sz w:val="24"/>
          <w:szCs w:val="24"/>
        </w:rPr>
        <w:t>)</w:t>
      </w:r>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1202" w:hanging="240"/>
        <w:rPr>
          <w:rFonts w:ascii="Times New Roman" w:hAnsi="Times New Roman"/>
          <w:sz w:val="24"/>
          <w:szCs w:val="24"/>
        </w:rPr>
      </w:pPr>
      <w:r w:rsidRPr="00E212A8">
        <w:rPr>
          <w:rFonts w:ascii="Times New Roman" w:hAnsi="Times New Roman" w:hint="eastAsia"/>
          <w:sz w:val="24"/>
          <w:szCs w:val="24"/>
          <w:lang w:eastAsia="zh-HK"/>
        </w:rPr>
        <w:t>二</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補貼額度</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一</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補貼學生於學校、分校、分部或實習地點</w:t>
      </w:r>
      <w:proofErr w:type="spellEnd"/>
      <w:r w:rsidRPr="00E212A8">
        <w:rPr>
          <w:rFonts w:ascii="Times New Roman" w:hAnsi="Times New Roman" w:hint="eastAsia"/>
          <w:sz w:val="24"/>
          <w:szCs w:val="24"/>
        </w:rPr>
        <w:t>(</w:t>
      </w:r>
      <w:proofErr w:type="spellStart"/>
      <w:r w:rsidRPr="00E212A8">
        <w:rPr>
          <w:rFonts w:ascii="Times New Roman" w:hAnsi="Times New Roman" w:hint="eastAsia"/>
          <w:sz w:val="24"/>
          <w:szCs w:val="24"/>
        </w:rPr>
        <w:t>或相鄰</w:t>
      </w:r>
      <w:proofErr w:type="spellEnd"/>
      <w:r w:rsidRPr="00E212A8">
        <w:rPr>
          <w:rFonts w:ascii="Times New Roman" w:hAnsi="Times New Roman" w:hint="eastAsia"/>
          <w:sz w:val="24"/>
          <w:szCs w:val="24"/>
        </w:rPr>
        <w:t>)</w:t>
      </w:r>
      <w:proofErr w:type="spellStart"/>
      <w:r w:rsidRPr="00E212A8">
        <w:rPr>
          <w:rFonts w:ascii="Times New Roman" w:hAnsi="Times New Roman" w:hint="eastAsia"/>
          <w:sz w:val="24"/>
          <w:szCs w:val="24"/>
        </w:rPr>
        <w:t>縣市校外租賃住宅之租金</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sz w:val="24"/>
          <w:szCs w:val="24"/>
        </w:rPr>
        <w:t>(</w:t>
      </w:r>
      <w:r w:rsidRPr="00E212A8">
        <w:rPr>
          <w:rFonts w:ascii="Times New Roman" w:hAnsi="Times New Roman"/>
          <w:sz w:val="24"/>
          <w:szCs w:val="24"/>
          <w:lang w:eastAsia="zh-HK"/>
        </w:rPr>
        <w:t>二</w:t>
      </w:r>
      <w:r w:rsidRPr="00E212A8">
        <w:rPr>
          <w:rFonts w:ascii="Times New Roman" w:hAnsi="Times New Roman"/>
          <w:sz w:val="24"/>
          <w:szCs w:val="24"/>
        </w:rPr>
        <w:t>)</w:t>
      </w:r>
      <w:r w:rsidRPr="00E212A8">
        <w:rPr>
          <w:rFonts w:ascii="Times New Roman" w:hAnsi="Times New Roman"/>
          <w:sz w:val="24"/>
          <w:szCs w:val="24"/>
        </w:rPr>
        <w:t>依學生租賃地所在縣市，每人每月補貼</w:t>
      </w:r>
      <w:r w:rsidRPr="00E212A8">
        <w:rPr>
          <w:rFonts w:ascii="Times New Roman" w:hAnsi="Times New Roman"/>
          <w:sz w:val="24"/>
          <w:szCs w:val="24"/>
        </w:rPr>
        <w:t>1,200</w:t>
      </w:r>
      <w:r w:rsidRPr="00E212A8">
        <w:rPr>
          <w:rFonts w:ascii="Times New Roman" w:hAnsi="Times New Roman"/>
          <w:sz w:val="24"/>
          <w:szCs w:val="24"/>
        </w:rPr>
        <w:t>元至</w:t>
      </w:r>
      <w:r w:rsidRPr="00E212A8">
        <w:rPr>
          <w:rFonts w:ascii="Times New Roman" w:hAnsi="Times New Roman"/>
          <w:sz w:val="24"/>
          <w:szCs w:val="24"/>
        </w:rPr>
        <w:t>1,800</w:t>
      </w:r>
      <w:r w:rsidRPr="00E212A8">
        <w:rPr>
          <w:rFonts w:ascii="Times New Roman" w:hAnsi="Times New Roman"/>
          <w:sz w:val="24"/>
          <w:szCs w:val="24"/>
        </w:rPr>
        <w:t>元租金，以「月」為單位，當月份居住天數未達</w:t>
      </w:r>
      <w:r w:rsidRPr="00E212A8">
        <w:rPr>
          <w:rFonts w:ascii="Times New Roman" w:hAnsi="Times New Roman"/>
          <w:sz w:val="24"/>
          <w:szCs w:val="24"/>
        </w:rPr>
        <w:t>1</w:t>
      </w:r>
      <w:r w:rsidRPr="00E212A8">
        <w:rPr>
          <w:rFonts w:ascii="Times New Roman" w:hAnsi="Times New Roman"/>
          <w:sz w:val="24"/>
          <w:szCs w:val="24"/>
        </w:rPr>
        <w:t>個月，以一個月計算；補貼期間，上學期為</w:t>
      </w:r>
      <w:r w:rsidRPr="00E212A8">
        <w:rPr>
          <w:rFonts w:ascii="Times New Roman" w:hAnsi="Times New Roman"/>
          <w:sz w:val="24"/>
          <w:szCs w:val="24"/>
        </w:rPr>
        <w:t>8</w:t>
      </w:r>
      <w:r w:rsidRPr="00E212A8">
        <w:rPr>
          <w:rFonts w:ascii="Times New Roman" w:hAnsi="Times New Roman"/>
          <w:sz w:val="24"/>
          <w:szCs w:val="24"/>
        </w:rPr>
        <w:t>月至隔年</w:t>
      </w:r>
      <w:r w:rsidRPr="00E212A8">
        <w:rPr>
          <w:rFonts w:ascii="Times New Roman" w:hAnsi="Times New Roman"/>
          <w:sz w:val="24"/>
          <w:szCs w:val="24"/>
        </w:rPr>
        <w:t>1</w:t>
      </w:r>
      <w:r w:rsidRPr="00E212A8">
        <w:rPr>
          <w:rFonts w:ascii="Times New Roman" w:hAnsi="Times New Roman"/>
          <w:sz w:val="24"/>
          <w:szCs w:val="24"/>
        </w:rPr>
        <w:t>月、下學期為</w:t>
      </w:r>
      <w:r w:rsidRPr="00E212A8">
        <w:rPr>
          <w:rFonts w:ascii="Times New Roman" w:hAnsi="Times New Roman"/>
          <w:sz w:val="24"/>
          <w:szCs w:val="24"/>
        </w:rPr>
        <w:t>2</w:t>
      </w:r>
      <w:r w:rsidRPr="00E212A8">
        <w:rPr>
          <w:rFonts w:ascii="Times New Roman" w:hAnsi="Times New Roman"/>
          <w:sz w:val="24"/>
          <w:szCs w:val="24"/>
        </w:rPr>
        <w:t>月至</w:t>
      </w:r>
      <w:r w:rsidRPr="00E212A8">
        <w:rPr>
          <w:rFonts w:ascii="Times New Roman" w:hAnsi="Times New Roman"/>
          <w:sz w:val="24"/>
          <w:szCs w:val="24"/>
        </w:rPr>
        <w:t>7</w:t>
      </w:r>
      <w:r w:rsidRPr="00E212A8">
        <w:rPr>
          <w:rFonts w:ascii="Times New Roman" w:hAnsi="Times New Roman"/>
          <w:sz w:val="24"/>
          <w:szCs w:val="24"/>
        </w:rPr>
        <w:t>月，每學期以補助</w:t>
      </w:r>
      <w:r w:rsidRPr="00E212A8">
        <w:rPr>
          <w:rFonts w:ascii="Times New Roman" w:hAnsi="Times New Roman"/>
          <w:sz w:val="24"/>
          <w:szCs w:val="24"/>
        </w:rPr>
        <w:t>6</w:t>
      </w:r>
      <w:r w:rsidRPr="00E212A8">
        <w:rPr>
          <w:rFonts w:ascii="Times New Roman" w:hAnsi="Times New Roman"/>
          <w:sz w:val="24"/>
          <w:szCs w:val="24"/>
        </w:rPr>
        <w:t>個月為原則。</w:t>
      </w:r>
    </w:p>
    <w:tbl>
      <w:tblPr>
        <w:tblW w:w="7479" w:type="dxa"/>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239"/>
      </w:tblGrid>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kern w:val="0"/>
              </w:rPr>
            </w:pPr>
            <w:r w:rsidRPr="00E212A8">
              <w:rPr>
                <w:rFonts w:eastAsia="標楷體" w:hint="eastAsia"/>
                <w:kern w:val="0"/>
              </w:rPr>
              <w:t>學生租賃地所在縣市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rPr>
              <w:t>每</w:t>
            </w:r>
            <w:r w:rsidRPr="00E212A8">
              <w:rPr>
                <w:rFonts w:eastAsia="標楷體" w:hint="eastAsia"/>
              </w:rPr>
              <w:t>人</w:t>
            </w:r>
            <w:r w:rsidRPr="00E212A8">
              <w:rPr>
                <w:rFonts w:eastAsia="標楷體"/>
              </w:rPr>
              <w:t>每月補貼金額</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kern w:val="0"/>
              </w:rPr>
            </w:pPr>
            <w:r w:rsidRPr="00E212A8">
              <w:rPr>
                <w:rFonts w:eastAsia="標楷體"/>
                <w:kern w:val="0"/>
              </w:rPr>
              <w:t>臺北市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1,800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新北市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1,600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桃園市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1,600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proofErr w:type="gramStart"/>
            <w:r w:rsidRPr="00E212A8">
              <w:rPr>
                <w:rFonts w:eastAsia="標楷體"/>
                <w:kern w:val="0"/>
              </w:rPr>
              <w:t>臺</w:t>
            </w:r>
            <w:proofErr w:type="gramEnd"/>
            <w:r w:rsidRPr="00E212A8">
              <w:rPr>
                <w:rFonts w:eastAsia="標楷體"/>
                <w:kern w:val="0"/>
              </w:rPr>
              <w:t>中市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1,500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proofErr w:type="gramStart"/>
            <w:r w:rsidRPr="00E212A8">
              <w:rPr>
                <w:rFonts w:eastAsia="標楷體"/>
                <w:kern w:val="0"/>
              </w:rPr>
              <w:t>臺</w:t>
            </w:r>
            <w:proofErr w:type="gramEnd"/>
            <w:r w:rsidRPr="00E212A8">
              <w:rPr>
                <w:rFonts w:eastAsia="標楷體"/>
                <w:kern w:val="0"/>
              </w:rPr>
              <w:t>南市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1,350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高雄市</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1,450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hint="eastAsia"/>
                <w:kern w:val="0"/>
              </w:rPr>
              <w:t>新竹縣、新竹市、苗栗縣、彰化縣、雲林縣、嘉義市、嘉義縣、屏東縣、澎湖縣、基隆市、宜蘭縣、花蓮縣、南投縣、</w:t>
            </w:r>
            <w:proofErr w:type="gramStart"/>
            <w:r w:rsidRPr="00E212A8">
              <w:rPr>
                <w:rFonts w:eastAsia="標楷體" w:hint="eastAsia"/>
                <w:kern w:val="0"/>
              </w:rPr>
              <w:t>臺</w:t>
            </w:r>
            <w:proofErr w:type="gramEnd"/>
            <w:r w:rsidRPr="00E212A8">
              <w:rPr>
                <w:rFonts w:eastAsia="標楷體" w:hint="eastAsia"/>
                <w:kern w:val="0"/>
              </w:rPr>
              <w:t>東縣</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1,350</w:t>
            </w:r>
            <w:r w:rsidRPr="00E212A8">
              <w:rPr>
                <w:rFonts w:eastAsia="標楷體"/>
                <w:kern w:val="0"/>
              </w:rPr>
              <w:t>元</w:t>
            </w:r>
          </w:p>
        </w:tc>
      </w:tr>
      <w:tr w:rsidR="00BE257D" w:rsidRPr="00E212A8" w:rsidTr="007A05FF">
        <w:tc>
          <w:tcPr>
            <w:tcW w:w="5240"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hint="eastAsia"/>
                <w:kern w:val="0"/>
              </w:rPr>
              <w:t>金門縣、連江縣</w:t>
            </w:r>
          </w:p>
        </w:tc>
        <w:tc>
          <w:tcPr>
            <w:tcW w:w="2239" w:type="dxa"/>
            <w:shd w:val="clear" w:color="auto" w:fill="auto"/>
            <w:vAlign w:val="center"/>
          </w:tcPr>
          <w:p w:rsidR="00BE257D" w:rsidRPr="00E212A8" w:rsidRDefault="00BE257D" w:rsidP="007A05FF">
            <w:pPr>
              <w:widowControl/>
              <w:snapToGrid w:val="0"/>
              <w:spacing w:before="20" w:after="20"/>
              <w:jc w:val="center"/>
              <w:rPr>
                <w:rFonts w:eastAsia="標楷體"/>
              </w:rPr>
            </w:pPr>
            <w:r w:rsidRPr="00E212A8">
              <w:rPr>
                <w:rFonts w:eastAsia="標楷體"/>
                <w:kern w:val="0"/>
              </w:rPr>
              <w:t>1,200</w:t>
            </w:r>
            <w:r w:rsidRPr="00E212A8">
              <w:rPr>
                <w:rFonts w:eastAsia="標楷體"/>
                <w:kern w:val="0"/>
              </w:rPr>
              <w:t>元</w:t>
            </w:r>
          </w:p>
        </w:tc>
      </w:tr>
    </w:tbl>
    <w:p w:rsidR="00BE257D" w:rsidRPr="00E212A8" w:rsidRDefault="00BE257D" w:rsidP="00BE257D">
      <w:pPr>
        <w:pStyle w:val="1"/>
        <w:snapToGrid w:val="0"/>
        <w:spacing w:before="20" w:after="20" w:line="240" w:lineRule="auto"/>
        <w:ind w:left="1202" w:hanging="240"/>
        <w:rPr>
          <w:rFonts w:ascii="Times New Roman" w:hAnsi="Times New Roman"/>
          <w:sz w:val="24"/>
          <w:szCs w:val="24"/>
        </w:rPr>
      </w:pPr>
      <w:r w:rsidRPr="00E212A8">
        <w:rPr>
          <w:rFonts w:ascii="Times New Roman" w:hAnsi="Times New Roman" w:hint="eastAsia"/>
          <w:sz w:val="24"/>
          <w:szCs w:val="24"/>
          <w:lang w:eastAsia="zh-HK"/>
        </w:rPr>
        <w:t>三、</w:t>
      </w:r>
      <w:proofErr w:type="spellStart"/>
      <w:r w:rsidRPr="00E212A8">
        <w:rPr>
          <w:rFonts w:ascii="Times New Roman" w:hAnsi="Times New Roman" w:hint="eastAsia"/>
          <w:sz w:val="24"/>
          <w:szCs w:val="24"/>
        </w:rPr>
        <w:t>辦理方式</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sz w:val="24"/>
          <w:szCs w:val="24"/>
        </w:rPr>
        <w:t>(</w:t>
      </w:r>
      <w:r w:rsidRPr="00E212A8">
        <w:rPr>
          <w:rFonts w:ascii="Times New Roman" w:hAnsi="Times New Roman"/>
          <w:sz w:val="24"/>
          <w:szCs w:val="24"/>
          <w:lang w:eastAsia="zh-HK"/>
        </w:rPr>
        <w:t>一</w:t>
      </w:r>
      <w:r w:rsidRPr="00E212A8">
        <w:rPr>
          <w:rFonts w:ascii="Times New Roman" w:hAnsi="Times New Roman"/>
          <w:sz w:val="24"/>
          <w:szCs w:val="24"/>
        </w:rPr>
        <w:t>)</w:t>
      </w:r>
      <w:r w:rsidRPr="00E212A8">
        <w:rPr>
          <w:rFonts w:ascii="Times New Roman" w:hAnsi="Times New Roman"/>
          <w:sz w:val="24"/>
          <w:szCs w:val="24"/>
        </w:rPr>
        <w:t>學生主動提出申請：應備妥申請書、租賃契約影本、建物登記第二類謄本等文件，每學期自行提出；依學校所定作業期程辦理，至遲上學期於</w:t>
      </w:r>
      <w:r w:rsidRPr="00E212A8">
        <w:rPr>
          <w:rFonts w:ascii="Times New Roman" w:hAnsi="Times New Roman"/>
          <w:sz w:val="24"/>
          <w:szCs w:val="24"/>
        </w:rPr>
        <w:t>10</w:t>
      </w:r>
      <w:r w:rsidRPr="00E212A8">
        <w:rPr>
          <w:rFonts w:ascii="Times New Roman" w:hAnsi="Times New Roman"/>
          <w:sz w:val="24"/>
          <w:szCs w:val="24"/>
        </w:rPr>
        <w:t>月</w:t>
      </w:r>
      <w:r w:rsidRPr="00E212A8">
        <w:rPr>
          <w:rFonts w:ascii="Times New Roman" w:hAnsi="Times New Roman"/>
          <w:sz w:val="24"/>
          <w:szCs w:val="24"/>
        </w:rPr>
        <w:t>20</w:t>
      </w:r>
      <w:r w:rsidRPr="00E212A8">
        <w:rPr>
          <w:rFonts w:ascii="Times New Roman" w:hAnsi="Times New Roman"/>
          <w:sz w:val="24"/>
          <w:szCs w:val="24"/>
        </w:rPr>
        <w:t>日前</w:t>
      </w:r>
      <w:r w:rsidRPr="00E212A8">
        <w:rPr>
          <w:rFonts w:ascii="Times New Roman" w:hAnsi="Times New Roman"/>
          <w:sz w:val="24"/>
          <w:szCs w:val="24"/>
        </w:rPr>
        <w:t>/</w:t>
      </w:r>
      <w:r w:rsidRPr="00E212A8">
        <w:rPr>
          <w:rFonts w:ascii="Times New Roman" w:hAnsi="Times New Roman"/>
          <w:sz w:val="24"/>
          <w:szCs w:val="24"/>
        </w:rPr>
        <w:t>下學期於</w:t>
      </w:r>
      <w:r w:rsidRPr="00E212A8">
        <w:rPr>
          <w:rFonts w:ascii="Times New Roman" w:hAnsi="Times New Roman"/>
          <w:sz w:val="24"/>
          <w:szCs w:val="24"/>
        </w:rPr>
        <w:t>3</w:t>
      </w:r>
      <w:r w:rsidRPr="00E212A8">
        <w:rPr>
          <w:rFonts w:ascii="Times New Roman" w:hAnsi="Times New Roman"/>
          <w:sz w:val="24"/>
          <w:szCs w:val="24"/>
        </w:rPr>
        <w:t>月</w:t>
      </w:r>
      <w:r w:rsidRPr="00E212A8">
        <w:rPr>
          <w:rFonts w:ascii="Times New Roman" w:hAnsi="Times New Roman"/>
          <w:sz w:val="24"/>
          <w:szCs w:val="24"/>
        </w:rPr>
        <w:t>20</w:t>
      </w:r>
      <w:r w:rsidRPr="00E212A8">
        <w:rPr>
          <w:rFonts w:ascii="Times New Roman" w:hAnsi="Times New Roman"/>
          <w:sz w:val="24"/>
          <w:szCs w:val="24"/>
        </w:rPr>
        <w:t>日前，向學校提出申請，逾期不予受理。</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二</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學校審核：受理學生申請，並檢核所檢附文件是否齊全</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sz w:val="24"/>
          <w:szCs w:val="24"/>
        </w:rPr>
        <w:t>(</w:t>
      </w:r>
      <w:r w:rsidRPr="00E212A8">
        <w:rPr>
          <w:rFonts w:ascii="Times New Roman" w:hAnsi="Times New Roman"/>
          <w:sz w:val="24"/>
          <w:szCs w:val="24"/>
          <w:lang w:eastAsia="zh-HK"/>
        </w:rPr>
        <w:t>三</w:t>
      </w:r>
      <w:r w:rsidRPr="00E212A8">
        <w:rPr>
          <w:rFonts w:ascii="Times New Roman" w:hAnsi="Times New Roman"/>
          <w:sz w:val="24"/>
          <w:szCs w:val="24"/>
        </w:rPr>
        <w:t>)</w:t>
      </w:r>
      <w:proofErr w:type="spellStart"/>
      <w:r w:rsidRPr="00E212A8">
        <w:rPr>
          <w:rFonts w:ascii="Times New Roman" w:hAnsi="Times New Roman"/>
          <w:sz w:val="24"/>
          <w:szCs w:val="24"/>
        </w:rPr>
        <w:t>學校向</w:t>
      </w:r>
      <w:r w:rsidRPr="00E212A8">
        <w:rPr>
          <w:rFonts w:ascii="Times New Roman" w:hAnsi="Times New Roman"/>
          <w:sz w:val="24"/>
          <w:szCs w:val="24"/>
          <w:lang w:eastAsia="zh-HK"/>
        </w:rPr>
        <w:t>教育</w:t>
      </w:r>
      <w:r w:rsidRPr="00E212A8">
        <w:rPr>
          <w:rFonts w:ascii="Times New Roman" w:hAnsi="Times New Roman"/>
          <w:sz w:val="24"/>
          <w:szCs w:val="24"/>
        </w:rPr>
        <w:t>部請撥款項：學校受理學生校外租金補貼申請截止</w:t>
      </w:r>
      <w:proofErr w:type="spellEnd"/>
      <w:r w:rsidRPr="00E212A8">
        <w:rPr>
          <w:rFonts w:ascii="Times New Roman" w:hAnsi="Times New Roman"/>
          <w:sz w:val="24"/>
          <w:szCs w:val="24"/>
        </w:rPr>
        <w:t>(10</w:t>
      </w:r>
      <w:r w:rsidRPr="00E212A8">
        <w:rPr>
          <w:rFonts w:ascii="Times New Roman" w:hAnsi="Times New Roman"/>
          <w:sz w:val="24"/>
          <w:szCs w:val="24"/>
        </w:rPr>
        <w:t>月</w:t>
      </w:r>
      <w:r w:rsidRPr="00E212A8">
        <w:rPr>
          <w:rFonts w:ascii="Times New Roman" w:hAnsi="Times New Roman"/>
          <w:sz w:val="24"/>
          <w:szCs w:val="24"/>
        </w:rPr>
        <w:t>20</w:t>
      </w:r>
      <w:r w:rsidRPr="00E212A8">
        <w:rPr>
          <w:rFonts w:ascii="Times New Roman" w:hAnsi="Times New Roman"/>
          <w:sz w:val="24"/>
          <w:szCs w:val="24"/>
        </w:rPr>
        <w:t>日</w:t>
      </w:r>
      <w:r w:rsidRPr="00E212A8">
        <w:rPr>
          <w:rFonts w:ascii="Times New Roman" w:hAnsi="Times New Roman"/>
          <w:sz w:val="24"/>
          <w:szCs w:val="24"/>
        </w:rPr>
        <w:t>)</w:t>
      </w:r>
      <w:proofErr w:type="spellStart"/>
      <w:r w:rsidRPr="00E212A8">
        <w:rPr>
          <w:rFonts w:ascii="Times New Roman" w:hAnsi="Times New Roman"/>
          <w:sz w:val="24"/>
          <w:szCs w:val="24"/>
        </w:rPr>
        <w:t>後，依需求人數及補貼金額向</w:t>
      </w:r>
      <w:r w:rsidRPr="00E212A8">
        <w:rPr>
          <w:rFonts w:ascii="Times New Roman" w:hAnsi="Times New Roman"/>
          <w:sz w:val="24"/>
          <w:szCs w:val="24"/>
          <w:lang w:eastAsia="zh-HK"/>
        </w:rPr>
        <w:t>教育</w:t>
      </w:r>
      <w:r w:rsidRPr="00E212A8">
        <w:rPr>
          <w:rFonts w:ascii="Times New Roman" w:hAnsi="Times New Roman"/>
          <w:sz w:val="24"/>
          <w:szCs w:val="24"/>
        </w:rPr>
        <w:t>部掣據請款。請款時程及表件，由</w:t>
      </w:r>
      <w:r w:rsidRPr="00E212A8">
        <w:rPr>
          <w:rFonts w:ascii="Times New Roman" w:hAnsi="Times New Roman"/>
          <w:sz w:val="24"/>
          <w:szCs w:val="24"/>
          <w:lang w:eastAsia="zh-HK"/>
        </w:rPr>
        <w:t>教育</w:t>
      </w:r>
      <w:r w:rsidRPr="00E212A8">
        <w:rPr>
          <w:rFonts w:ascii="Times New Roman" w:hAnsi="Times New Roman"/>
          <w:sz w:val="24"/>
          <w:szCs w:val="24"/>
        </w:rPr>
        <w:t>部另行函文請學校提報</w:t>
      </w:r>
      <w:proofErr w:type="spellEnd"/>
      <w:r w:rsidRPr="00E212A8">
        <w:rPr>
          <w:rFonts w:ascii="Times New Roman" w:hAnsi="Times New Roman"/>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sz w:val="24"/>
          <w:szCs w:val="24"/>
        </w:rPr>
        <w:t>(</w:t>
      </w:r>
      <w:r w:rsidRPr="00E212A8">
        <w:rPr>
          <w:rFonts w:ascii="Times New Roman" w:hAnsi="Times New Roman"/>
          <w:sz w:val="24"/>
          <w:szCs w:val="24"/>
          <w:lang w:eastAsia="zh-HK"/>
        </w:rPr>
        <w:t>四</w:t>
      </w:r>
      <w:r w:rsidRPr="00E212A8">
        <w:rPr>
          <w:rFonts w:ascii="Times New Roman" w:hAnsi="Times New Roman"/>
          <w:sz w:val="24"/>
          <w:szCs w:val="24"/>
        </w:rPr>
        <w:t>)</w:t>
      </w:r>
      <w:r w:rsidRPr="00E212A8">
        <w:rPr>
          <w:rFonts w:ascii="Times New Roman" w:hAnsi="Times New Roman"/>
          <w:sz w:val="24"/>
          <w:szCs w:val="24"/>
        </w:rPr>
        <w:t>學校將經費撥付予學生：學校受理學生校外租金補貼申請截止</w:t>
      </w:r>
      <w:r w:rsidRPr="00E212A8">
        <w:rPr>
          <w:rFonts w:ascii="Times New Roman" w:hAnsi="Times New Roman"/>
          <w:sz w:val="24"/>
          <w:szCs w:val="24"/>
        </w:rPr>
        <w:t>(10</w:t>
      </w:r>
      <w:r w:rsidRPr="00E212A8">
        <w:rPr>
          <w:rFonts w:ascii="Times New Roman" w:hAnsi="Times New Roman"/>
          <w:sz w:val="24"/>
          <w:szCs w:val="24"/>
        </w:rPr>
        <w:t>月</w:t>
      </w:r>
      <w:r w:rsidRPr="00E212A8">
        <w:rPr>
          <w:rFonts w:ascii="Times New Roman" w:hAnsi="Times New Roman"/>
          <w:sz w:val="24"/>
          <w:szCs w:val="24"/>
        </w:rPr>
        <w:t>20</w:t>
      </w:r>
      <w:r w:rsidRPr="00E212A8">
        <w:rPr>
          <w:rFonts w:ascii="Times New Roman" w:hAnsi="Times New Roman"/>
          <w:sz w:val="24"/>
          <w:szCs w:val="24"/>
        </w:rPr>
        <w:t>日</w:t>
      </w:r>
      <w:r w:rsidRPr="00E212A8">
        <w:rPr>
          <w:rFonts w:ascii="Times New Roman" w:hAnsi="Times New Roman"/>
          <w:sz w:val="24"/>
          <w:szCs w:val="24"/>
        </w:rPr>
        <w:t>)</w:t>
      </w:r>
      <w:r w:rsidRPr="00E212A8">
        <w:rPr>
          <w:rFonts w:ascii="Times New Roman" w:hAnsi="Times New Roman"/>
          <w:sz w:val="24"/>
          <w:szCs w:val="24"/>
        </w:rPr>
        <w:t>後，配合大專校院弱勢計畫助學金申復作業結束</w:t>
      </w:r>
      <w:r w:rsidRPr="00E212A8">
        <w:rPr>
          <w:rFonts w:ascii="Times New Roman" w:hAnsi="Times New Roman"/>
          <w:sz w:val="24"/>
          <w:szCs w:val="24"/>
        </w:rPr>
        <w:t>(</w:t>
      </w:r>
      <w:r w:rsidRPr="00E212A8">
        <w:rPr>
          <w:rFonts w:ascii="Times New Roman" w:hAnsi="Times New Roman"/>
          <w:sz w:val="24"/>
          <w:szCs w:val="24"/>
        </w:rPr>
        <w:t>至</w:t>
      </w:r>
      <w:r w:rsidRPr="00E212A8">
        <w:rPr>
          <w:rFonts w:ascii="Times New Roman" w:hAnsi="Times New Roman"/>
          <w:sz w:val="24"/>
          <w:szCs w:val="24"/>
        </w:rPr>
        <w:t>12</w:t>
      </w:r>
      <w:r w:rsidRPr="00E212A8">
        <w:rPr>
          <w:rFonts w:ascii="Times New Roman" w:hAnsi="Times New Roman"/>
          <w:sz w:val="24"/>
          <w:szCs w:val="24"/>
        </w:rPr>
        <w:t>月</w:t>
      </w:r>
      <w:r w:rsidRPr="00E212A8">
        <w:rPr>
          <w:rFonts w:ascii="Times New Roman" w:hAnsi="Times New Roman"/>
          <w:sz w:val="24"/>
          <w:szCs w:val="24"/>
        </w:rPr>
        <w:t>5</w:t>
      </w:r>
      <w:r w:rsidRPr="00E212A8">
        <w:rPr>
          <w:rFonts w:ascii="Times New Roman" w:hAnsi="Times New Roman"/>
          <w:sz w:val="24"/>
          <w:szCs w:val="24"/>
        </w:rPr>
        <w:t>日結束</w:t>
      </w:r>
      <w:r w:rsidRPr="00E212A8">
        <w:rPr>
          <w:rFonts w:ascii="Times New Roman" w:hAnsi="Times New Roman"/>
          <w:sz w:val="24"/>
          <w:szCs w:val="24"/>
        </w:rPr>
        <w:t>)</w:t>
      </w:r>
      <w:r w:rsidRPr="00E212A8">
        <w:rPr>
          <w:rFonts w:ascii="Times New Roman" w:hAnsi="Times New Roman"/>
          <w:sz w:val="24"/>
          <w:szCs w:val="24"/>
        </w:rPr>
        <w:t>，上學期於</w:t>
      </w:r>
      <w:r w:rsidRPr="00E212A8">
        <w:rPr>
          <w:rFonts w:ascii="Times New Roman" w:hAnsi="Times New Roman"/>
          <w:sz w:val="24"/>
          <w:szCs w:val="24"/>
        </w:rPr>
        <w:t>1</w:t>
      </w:r>
      <w:r w:rsidRPr="00E212A8">
        <w:rPr>
          <w:rFonts w:ascii="Times New Roman" w:hAnsi="Times New Roman"/>
          <w:sz w:val="24"/>
          <w:szCs w:val="24"/>
        </w:rPr>
        <w:t>月</w:t>
      </w:r>
      <w:r w:rsidRPr="00E212A8">
        <w:rPr>
          <w:rFonts w:ascii="Times New Roman" w:hAnsi="Times New Roman"/>
          <w:sz w:val="24"/>
          <w:szCs w:val="24"/>
        </w:rPr>
        <w:t>15</w:t>
      </w:r>
      <w:r w:rsidRPr="00E212A8">
        <w:rPr>
          <w:rFonts w:ascii="Times New Roman" w:hAnsi="Times New Roman"/>
          <w:sz w:val="24"/>
          <w:szCs w:val="24"/>
        </w:rPr>
        <w:t>日前</w:t>
      </w:r>
      <w:r w:rsidRPr="00E212A8">
        <w:rPr>
          <w:rFonts w:ascii="Times New Roman" w:hAnsi="Times New Roman"/>
          <w:sz w:val="24"/>
          <w:szCs w:val="24"/>
        </w:rPr>
        <w:t>/</w:t>
      </w:r>
      <w:r w:rsidRPr="00E212A8">
        <w:rPr>
          <w:rFonts w:ascii="Times New Roman" w:hAnsi="Times New Roman"/>
          <w:sz w:val="24"/>
          <w:szCs w:val="24"/>
        </w:rPr>
        <w:t>下學期於</w:t>
      </w:r>
      <w:r w:rsidRPr="00E212A8">
        <w:rPr>
          <w:rFonts w:ascii="Times New Roman" w:hAnsi="Times New Roman"/>
          <w:sz w:val="24"/>
          <w:szCs w:val="24"/>
        </w:rPr>
        <w:t>7</w:t>
      </w:r>
      <w:r w:rsidRPr="00E212A8">
        <w:rPr>
          <w:rFonts w:ascii="Times New Roman" w:hAnsi="Times New Roman"/>
          <w:sz w:val="24"/>
          <w:szCs w:val="24"/>
        </w:rPr>
        <w:t>月</w:t>
      </w:r>
      <w:r w:rsidRPr="00E212A8">
        <w:rPr>
          <w:rFonts w:ascii="Times New Roman" w:hAnsi="Times New Roman"/>
          <w:sz w:val="24"/>
          <w:szCs w:val="24"/>
        </w:rPr>
        <w:t>15</w:t>
      </w:r>
      <w:r w:rsidRPr="00E212A8">
        <w:rPr>
          <w:rFonts w:ascii="Times New Roman" w:hAnsi="Times New Roman"/>
          <w:sz w:val="24"/>
          <w:szCs w:val="24"/>
        </w:rPr>
        <w:t>日前，統一發放補助經費。</w:t>
      </w:r>
    </w:p>
    <w:p w:rsidR="00BE257D" w:rsidRPr="00E212A8" w:rsidRDefault="00BE257D" w:rsidP="00BE257D">
      <w:pPr>
        <w:pStyle w:val="1"/>
        <w:snapToGrid w:val="0"/>
        <w:spacing w:before="20" w:after="20" w:line="240" w:lineRule="auto"/>
        <w:ind w:left="1202" w:hanging="240"/>
        <w:rPr>
          <w:rFonts w:ascii="Times New Roman" w:hAnsi="Times New Roman"/>
          <w:sz w:val="24"/>
          <w:szCs w:val="24"/>
        </w:rPr>
      </w:pPr>
      <w:r w:rsidRPr="00E212A8">
        <w:rPr>
          <w:rFonts w:ascii="Times New Roman" w:hAnsi="Times New Roman" w:hint="eastAsia"/>
          <w:sz w:val="24"/>
          <w:szCs w:val="24"/>
          <w:lang w:eastAsia="zh-HK"/>
        </w:rPr>
        <w:t>四、</w:t>
      </w:r>
      <w:proofErr w:type="spellStart"/>
      <w:r w:rsidRPr="00E212A8">
        <w:rPr>
          <w:rFonts w:ascii="Times New Roman" w:hAnsi="Times New Roman" w:hint="eastAsia"/>
          <w:sz w:val="24"/>
          <w:szCs w:val="24"/>
        </w:rPr>
        <w:t>租金補貼期間有下列情事，溢領租金補貼之處理</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一</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學生如未完成當學期學業，若其後重讀、復學、再行入學就讀而欲申請校外住宿租金補貼，學校將扣除溢領之租金補貼</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二</w:t>
      </w:r>
      <w:r w:rsidRPr="00E212A8">
        <w:rPr>
          <w:rFonts w:ascii="Times New Roman" w:hAnsi="Times New Roman" w:hint="eastAsia"/>
          <w:sz w:val="24"/>
          <w:szCs w:val="24"/>
        </w:rPr>
        <w:t>)</w:t>
      </w:r>
      <w:r w:rsidRPr="00E212A8">
        <w:rPr>
          <w:rFonts w:ascii="Times New Roman" w:hAnsi="Times New Roman" w:hint="eastAsia"/>
          <w:sz w:val="24"/>
          <w:szCs w:val="24"/>
        </w:rPr>
        <w:t>學生已請領租金補貼期間屆滿前，租賃契約消滅而未再租賃其他住宅者，應主動繳回溢領金額；若未主動繳回，經查獲將予以追繳，或於其後有租賃其他住</w:t>
      </w:r>
      <w:r w:rsidRPr="00E212A8">
        <w:rPr>
          <w:rFonts w:ascii="Times New Roman" w:hAnsi="Times New Roman" w:hint="eastAsia"/>
          <w:sz w:val="24"/>
          <w:szCs w:val="24"/>
        </w:rPr>
        <w:lastRenderedPageBreak/>
        <w:t>宅，欲再次申請校外住宿租金補貼時，學校將扣除溢領之租金補貼金額。</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lang w:eastAsia="zh-HK"/>
        </w:rPr>
        <w:t>五</w:t>
      </w:r>
      <w:r w:rsidRPr="00E212A8">
        <w:rPr>
          <w:rFonts w:ascii="Times New Roman" w:hAnsi="Times New Roman" w:hint="eastAsia"/>
          <w:sz w:val="24"/>
          <w:szCs w:val="24"/>
        </w:rPr>
        <w:t>、</w:t>
      </w:r>
      <w:proofErr w:type="spellStart"/>
      <w:r w:rsidRPr="00E212A8">
        <w:rPr>
          <w:rFonts w:ascii="Times New Roman" w:hAnsi="Times New Roman" w:hint="eastAsia"/>
          <w:sz w:val="24"/>
          <w:szCs w:val="24"/>
        </w:rPr>
        <w:t>學生申領校外住宿租金補貼之義務</w:t>
      </w:r>
      <w:proofErr w:type="spellEnd"/>
      <w:r w:rsidRPr="00E212A8">
        <w:rPr>
          <w:rFonts w:ascii="Times New Roman" w:hAnsi="Times New Roman" w:hint="eastAsia"/>
          <w:sz w:val="24"/>
          <w:szCs w:val="24"/>
        </w:rPr>
        <w:t>：</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sz w:val="24"/>
          <w:szCs w:val="24"/>
        </w:rPr>
        <w:t>(</w:t>
      </w:r>
      <w:r w:rsidRPr="00E212A8">
        <w:rPr>
          <w:rFonts w:ascii="Times New Roman" w:hAnsi="Times New Roman"/>
          <w:sz w:val="24"/>
          <w:szCs w:val="24"/>
          <w:lang w:eastAsia="zh-HK"/>
        </w:rPr>
        <w:t>一</w:t>
      </w:r>
      <w:r w:rsidRPr="00E212A8">
        <w:rPr>
          <w:rFonts w:ascii="Times New Roman" w:hAnsi="Times New Roman"/>
          <w:sz w:val="24"/>
          <w:szCs w:val="24"/>
        </w:rPr>
        <w:t>)</w:t>
      </w:r>
      <w:r w:rsidRPr="00E212A8">
        <w:rPr>
          <w:rFonts w:ascii="Times New Roman" w:hAnsi="Times New Roman"/>
          <w:sz w:val="24"/>
          <w:szCs w:val="24"/>
        </w:rPr>
        <w:t>學生已請領租金補貼期間屆滿前租賃契約消滅，再租賃其他住宅，應於簽約後</w:t>
      </w:r>
      <w:r w:rsidRPr="00E212A8">
        <w:rPr>
          <w:rFonts w:ascii="Times New Roman" w:hAnsi="Times New Roman"/>
          <w:sz w:val="24"/>
          <w:szCs w:val="24"/>
        </w:rPr>
        <w:t>10</w:t>
      </w:r>
      <w:r w:rsidRPr="00E212A8">
        <w:rPr>
          <w:rFonts w:ascii="Times New Roman" w:hAnsi="Times New Roman"/>
          <w:sz w:val="24"/>
          <w:szCs w:val="24"/>
        </w:rPr>
        <w:t>日內主動檢附新租賃契約予學校；未主動提供新租賃契約，致溢領校外住宿租金補貼者，欲再次申請校外住宿租金補貼時，由學校扣除溢領之租金補貼金額。</w:t>
      </w:r>
    </w:p>
    <w:p w:rsidR="00BE257D" w:rsidRPr="00E212A8" w:rsidRDefault="00BE257D" w:rsidP="00BE257D">
      <w:pPr>
        <w:pStyle w:val="1"/>
        <w:snapToGrid w:val="0"/>
        <w:spacing w:before="20" w:after="20" w:line="240" w:lineRule="auto"/>
        <w:ind w:leftChars="420" w:left="1356" w:hangingChars="145" w:hanging="348"/>
        <w:rPr>
          <w:rFonts w:ascii="Times New Roman" w:hAnsi="Times New Roman"/>
          <w:sz w:val="24"/>
          <w:szCs w:val="24"/>
        </w:rPr>
      </w:pPr>
      <w:r w:rsidRPr="00E212A8">
        <w:rPr>
          <w:rFonts w:ascii="Times New Roman" w:hAnsi="Times New Roman" w:hint="eastAsia"/>
          <w:sz w:val="24"/>
          <w:szCs w:val="24"/>
        </w:rPr>
        <w:t>(</w:t>
      </w:r>
      <w:r w:rsidRPr="00E212A8">
        <w:rPr>
          <w:rFonts w:ascii="Times New Roman" w:hAnsi="Times New Roman" w:hint="eastAsia"/>
          <w:sz w:val="24"/>
          <w:szCs w:val="24"/>
          <w:lang w:eastAsia="zh-HK"/>
        </w:rPr>
        <w:t>二</w:t>
      </w:r>
      <w:r w:rsidRPr="00E212A8">
        <w:rPr>
          <w:rFonts w:ascii="Times New Roman" w:hAnsi="Times New Roman" w:hint="eastAsia"/>
          <w:sz w:val="24"/>
          <w:szCs w:val="24"/>
        </w:rPr>
        <w:t>)</w:t>
      </w:r>
      <w:r w:rsidRPr="00E212A8">
        <w:rPr>
          <w:rFonts w:ascii="Times New Roman" w:hAnsi="Times New Roman" w:hint="eastAsia"/>
          <w:sz w:val="24"/>
          <w:szCs w:val="24"/>
        </w:rPr>
        <w:t>違反校外住宿租金補貼有關規定，學校將自</w:t>
      </w:r>
      <w:bookmarkStart w:id="0" w:name="_GoBack"/>
      <w:bookmarkEnd w:id="0"/>
      <w:r w:rsidRPr="00E212A8">
        <w:rPr>
          <w:rFonts w:ascii="Times New Roman" w:hAnsi="Times New Roman" w:hint="eastAsia"/>
          <w:sz w:val="24"/>
          <w:szCs w:val="24"/>
        </w:rPr>
        <w:t>事實發生之當月份起停止發放租金補貼；已補貼者，學生應主動繳回溢領之租金補貼。涉及刑責者，移送司法機關辦理。</w:t>
      </w:r>
    </w:p>
    <w:p w:rsidR="00BE257D" w:rsidRPr="00371F17" w:rsidRDefault="00BE257D" w:rsidP="00BE257D">
      <w:pPr>
        <w:snapToGrid w:val="0"/>
        <w:spacing w:before="20" w:after="20"/>
        <w:jc w:val="both"/>
        <w:rPr>
          <w:rFonts w:eastAsia="標楷體"/>
        </w:rPr>
      </w:pPr>
      <w:r w:rsidRPr="00371F17">
        <w:rPr>
          <w:rFonts w:eastAsia="標楷體" w:hint="eastAsia"/>
          <w:lang w:eastAsia="zh-HK"/>
        </w:rPr>
        <w:t>第五條</w:t>
      </w:r>
      <w:r w:rsidRPr="00371F17">
        <w:rPr>
          <w:rFonts w:eastAsia="標楷體" w:hint="eastAsia"/>
          <w:lang w:eastAsia="zh-HK"/>
        </w:rPr>
        <w:t xml:space="preserve">  </w:t>
      </w:r>
      <w:r w:rsidRPr="00371F17">
        <w:rPr>
          <w:rFonts w:eastAsia="標楷體" w:hint="eastAsia"/>
        </w:rPr>
        <w:t>生活助學金</w:t>
      </w:r>
    </w:p>
    <w:p w:rsidR="00BE257D" w:rsidRPr="00371F17" w:rsidRDefault="00BE257D" w:rsidP="00BE257D">
      <w:pPr>
        <w:pStyle w:val="a4"/>
        <w:snapToGrid w:val="0"/>
        <w:spacing w:before="20" w:after="20"/>
        <w:ind w:leftChars="0" w:left="993"/>
        <w:jc w:val="both"/>
        <w:rPr>
          <w:rFonts w:eastAsia="標楷體"/>
          <w:sz w:val="24"/>
        </w:rPr>
      </w:pPr>
      <w:r w:rsidRPr="04BC448D">
        <w:rPr>
          <w:rFonts w:eastAsia="標楷體"/>
          <w:sz w:val="24"/>
        </w:rPr>
        <w:t>為完整提供經濟弱勢學生每月生活所需費用，爰參酌全額獎學金之精神，核發每生每月新臺幣</w:t>
      </w:r>
      <w:r w:rsidRPr="04BC448D">
        <w:rPr>
          <w:rFonts w:eastAsia="標楷體"/>
          <w:sz w:val="24"/>
        </w:rPr>
        <w:t>6,000</w:t>
      </w:r>
      <w:r w:rsidRPr="04BC448D">
        <w:rPr>
          <w:rFonts w:eastAsia="標楷體"/>
          <w:sz w:val="24"/>
        </w:rPr>
        <w:t>元以上之生活助學金，領取生活助學金之學生得由學校安排生活服務學習。</w:t>
      </w:r>
    </w:p>
    <w:p w:rsidR="00BE257D" w:rsidRPr="00371F17" w:rsidRDefault="00BE257D" w:rsidP="00BE257D">
      <w:pPr>
        <w:pStyle w:val="a4"/>
        <w:numPr>
          <w:ilvl w:val="0"/>
          <w:numId w:val="8"/>
        </w:numPr>
        <w:snapToGrid w:val="0"/>
        <w:spacing w:before="20" w:after="20"/>
        <w:ind w:leftChars="0"/>
        <w:jc w:val="both"/>
        <w:rPr>
          <w:rFonts w:eastAsia="標楷體"/>
          <w:sz w:val="24"/>
        </w:rPr>
      </w:pPr>
      <w:proofErr w:type="spellStart"/>
      <w:r w:rsidRPr="00371F17">
        <w:rPr>
          <w:rFonts w:eastAsia="標楷體" w:hint="eastAsia"/>
          <w:sz w:val="24"/>
        </w:rPr>
        <w:t>申請資格：凡符合辦理就學優待減免、弱勢助學金之同學，均可申請</w:t>
      </w:r>
      <w:proofErr w:type="spellEnd"/>
      <w:r w:rsidRPr="00371F17">
        <w:rPr>
          <w:rFonts w:eastAsia="標楷體" w:hint="eastAsia"/>
          <w:sz w:val="24"/>
        </w:rPr>
        <w:t>。</w:t>
      </w:r>
    </w:p>
    <w:p w:rsidR="00BE257D" w:rsidRPr="00371F17" w:rsidRDefault="00BE257D" w:rsidP="00BE257D">
      <w:pPr>
        <w:pStyle w:val="a4"/>
        <w:numPr>
          <w:ilvl w:val="0"/>
          <w:numId w:val="8"/>
        </w:numPr>
        <w:snapToGrid w:val="0"/>
        <w:spacing w:before="20" w:after="20"/>
        <w:ind w:leftChars="0"/>
        <w:jc w:val="both"/>
        <w:rPr>
          <w:rFonts w:eastAsia="標楷體"/>
          <w:sz w:val="24"/>
        </w:rPr>
      </w:pPr>
      <w:proofErr w:type="spellStart"/>
      <w:r w:rsidRPr="00371F17">
        <w:rPr>
          <w:rFonts w:eastAsia="標楷體"/>
          <w:sz w:val="24"/>
        </w:rPr>
        <w:t>辦理方式</w:t>
      </w:r>
      <w:proofErr w:type="spellEnd"/>
      <w:r w:rsidRPr="00371F17">
        <w:rPr>
          <w:rFonts w:eastAsia="標楷體"/>
          <w:sz w:val="24"/>
        </w:rPr>
        <w:t>：</w:t>
      </w:r>
    </w:p>
    <w:p w:rsidR="00BE257D" w:rsidRPr="00371F17" w:rsidRDefault="00BE257D" w:rsidP="00BE257D">
      <w:pPr>
        <w:pStyle w:val="a4"/>
        <w:numPr>
          <w:ilvl w:val="0"/>
          <w:numId w:val="9"/>
        </w:numPr>
        <w:snapToGrid w:val="0"/>
        <w:spacing w:before="20" w:after="20"/>
        <w:ind w:leftChars="0"/>
        <w:jc w:val="both"/>
        <w:rPr>
          <w:rFonts w:eastAsia="標楷體"/>
          <w:sz w:val="24"/>
        </w:rPr>
      </w:pPr>
      <w:proofErr w:type="spellStart"/>
      <w:r w:rsidRPr="00371F17">
        <w:rPr>
          <w:rFonts w:eastAsia="標楷體" w:hint="eastAsia"/>
          <w:sz w:val="24"/>
        </w:rPr>
        <w:t>本</w:t>
      </w:r>
      <w:r w:rsidRPr="00371F17">
        <w:rPr>
          <w:rFonts w:eastAsia="標楷體"/>
          <w:sz w:val="24"/>
        </w:rPr>
        <w:t>校</w:t>
      </w:r>
      <w:r w:rsidRPr="00371F17">
        <w:rPr>
          <w:rFonts w:eastAsia="標楷體" w:hint="eastAsia"/>
          <w:sz w:val="24"/>
        </w:rPr>
        <w:t>依年度教育部補助及該學年度學雜費提撥</w:t>
      </w:r>
      <w:r w:rsidRPr="00371F17">
        <w:rPr>
          <w:rFonts w:eastAsia="標楷體"/>
          <w:sz w:val="24"/>
        </w:rPr>
        <w:t>預算規劃獎助名額，就家庭年收入較低及學生家庭現況困難者優先核給</w:t>
      </w:r>
      <w:proofErr w:type="spellEnd"/>
      <w:r w:rsidRPr="00371F17">
        <w:rPr>
          <w:rFonts w:eastAsia="標楷體"/>
          <w:sz w:val="24"/>
        </w:rPr>
        <w:t>。</w:t>
      </w:r>
    </w:p>
    <w:p w:rsidR="00BE257D" w:rsidRPr="00371F17" w:rsidRDefault="00BE257D" w:rsidP="00BE257D">
      <w:pPr>
        <w:pStyle w:val="a4"/>
        <w:numPr>
          <w:ilvl w:val="0"/>
          <w:numId w:val="9"/>
        </w:numPr>
        <w:snapToGrid w:val="0"/>
        <w:spacing w:before="20" w:after="20"/>
        <w:ind w:leftChars="0"/>
        <w:jc w:val="both"/>
        <w:rPr>
          <w:rFonts w:eastAsia="標楷體"/>
          <w:sz w:val="24"/>
        </w:rPr>
      </w:pPr>
      <w:proofErr w:type="spellStart"/>
      <w:r w:rsidRPr="00371F17">
        <w:rPr>
          <w:rFonts w:eastAsia="標楷體" w:hint="eastAsia"/>
          <w:sz w:val="24"/>
        </w:rPr>
        <w:t>本</w:t>
      </w:r>
      <w:r w:rsidRPr="00371F17">
        <w:rPr>
          <w:rFonts w:eastAsia="標楷體"/>
          <w:sz w:val="24"/>
        </w:rPr>
        <w:t>校於每</w:t>
      </w:r>
      <w:r w:rsidRPr="00371F17">
        <w:rPr>
          <w:rFonts w:eastAsia="標楷體" w:hint="eastAsia"/>
          <w:sz w:val="24"/>
        </w:rPr>
        <w:t>學</w:t>
      </w:r>
      <w:r w:rsidRPr="00371F17">
        <w:rPr>
          <w:rFonts w:eastAsia="標楷體"/>
          <w:sz w:val="24"/>
        </w:rPr>
        <w:t>年</w:t>
      </w:r>
      <w:r w:rsidRPr="00371F17">
        <w:rPr>
          <w:rFonts w:eastAsia="標楷體" w:hint="eastAsia"/>
          <w:sz w:val="24"/>
        </w:rPr>
        <w:t>第一學期開學後即</w:t>
      </w:r>
      <w:r w:rsidRPr="00371F17">
        <w:rPr>
          <w:rFonts w:eastAsia="標楷體"/>
          <w:sz w:val="24"/>
        </w:rPr>
        <w:t>受理學生申請，受理前將公布申請規定</w:t>
      </w:r>
      <w:r w:rsidRPr="00371F17">
        <w:rPr>
          <w:rFonts w:eastAsia="標楷體" w:hint="eastAsia"/>
          <w:sz w:val="24"/>
        </w:rPr>
        <w:t>及相關服務學習規範，</w:t>
      </w:r>
      <w:r w:rsidRPr="00371F17">
        <w:rPr>
          <w:rFonts w:eastAsia="標楷體"/>
          <w:sz w:val="24"/>
        </w:rPr>
        <w:t>並周知學生及早申請</w:t>
      </w:r>
      <w:proofErr w:type="spellEnd"/>
      <w:r w:rsidRPr="00371F17">
        <w:rPr>
          <w:rFonts w:eastAsia="標楷體"/>
          <w:sz w:val="24"/>
        </w:rPr>
        <w:t>。</w:t>
      </w:r>
    </w:p>
    <w:p w:rsidR="00BE257D" w:rsidRPr="00371F17" w:rsidRDefault="00BE257D" w:rsidP="00BE257D">
      <w:pPr>
        <w:pStyle w:val="a4"/>
        <w:numPr>
          <w:ilvl w:val="0"/>
          <w:numId w:val="8"/>
        </w:numPr>
        <w:snapToGrid w:val="0"/>
        <w:spacing w:before="20" w:after="20"/>
        <w:ind w:leftChars="0"/>
        <w:jc w:val="both"/>
        <w:rPr>
          <w:rFonts w:eastAsia="標楷體"/>
          <w:sz w:val="24"/>
        </w:rPr>
      </w:pPr>
      <w:proofErr w:type="spellStart"/>
      <w:r w:rsidRPr="00371F17">
        <w:rPr>
          <w:rFonts w:eastAsia="標楷體" w:hint="eastAsia"/>
          <w:sz w:val="24"/>
        </w:rPr>
        <w:t>生活服務學習</w:t>
      </w:r>
      <w:proofErr w:type="spellEnd"/>
      <w:r w:rsidRPr="00371F17">
        <w:rPr>
          <w:rFonts w:eastAsia="標楷體"/>
          <w:sz w:val="24"/>
        </w:rPr>
        <w:t>：</w:t>
      </w:r>
    </w:p>
    <w:p w:rsidR="00BE257D" w:rsidRPr="00371F17" w:rsidRDefault="00BE257D" w:rsidP="00BE257D">
      <w:pPr>
        <w:pStyle w:val="a4"/>
        <w:numPr>
          <w:ilvl w:val="0"/>
          <w:numId w:val="10"/>
        </w:numPr>
        <w:snapToGrid w:val="0"/>
        <w:spacing w:before="20" w:after="20"/>
        <w:ind w:leftChars="0"/>
        <w:jc w:val="both"/>
        <w:rPr>
          <w:rFonts w:eastAsia="標楷體"/>
          <w:sz w:val="24"/>
        </w:rPr>
      </w:pPr>
      <w:r w:rsidRPr="00371F17">
        <w:rPr>
          <w:rFonts w:eastAsia="標楷體" w:hint="eastAsia"/>
          <w:sz w:val="24"/>
        </w:rPr>
        <w:t>為</w:t>
      </w:r>
      <w:r w:rsidRPr="00371F17">
        <w:rPr>
          <w:rFonts w:eastAsia="標楷體"/>
          <w:sz w:val="24"/>
        </w:rPr>
        <w:t>培養</w:t>
      </w:r>
      <w:r w:rsidRPr="00371F17">
        <w:rPr>
          <w:rFonts w:eastAsia="標楷體" w:hint="eastAsia"/>
          <w:sz w:val="24"/>
        </w:rPr>
        <w:t>弱勢學生</w:t>
      </w:r>
      <w:r w:rsidRPr="00371F17">
        <w:rPr>
          <w:rFonts w:eastAsia="標楷體"/>
          <w:sz w:val="24"/>
        </w:rPr>
        <w:t>獨立自主精神，</w:t>
      </w:r>
      <w:r w:rsidRPr="00371F17">
        <w:rPr>
          <w:rFonts w:eastAsia="標楷體" w:hint="eastAsia"/>
          <w:sz w:val="24"/>
        </w:rPr>
        <w:t>並</w:t>
      </w:r>
      <w:r w:rsidRPr="00371F17">
        <w:rPr>
          <w:rFonts w:eastAsia="標楷體"/>
          <w:sz w:val="24"/>
        </w:rPr>
        <w:t>厚植弱勢學生畢業後就業能力</w:t>
      </w:r>
      <w:r w:rsidRPr="00371F17">
        <w:rPr>
          <w:rFonts w:eastAsia="標楷體" w:hint="eastAsia"/>
          <w:sz w:val="24"/>
        </w:rPr>
        <w:t>，學校將安排領取生活助學金同學參與公共性、公益性及發展性之服務學習活動。</w:t>
      </w:r>
    </w:p>
    <w:p w:rsidR="00BE257D" w:rsidRPr="00371F17" w:rsidRDefault="00BE257D" w:rsidP="00BE257D">
      <w:pPr>
        <w:pStyle w:val="a4"/>
        <w:numPr>
          <w:ilvl w:val="0"/>
          <w:numId w:val="10"/>
        </w:numPr>
        <w:snapToGrid w:val="0"/>
        <w:spacing w:before="20" w:after="20"/>
        <w:ind w:leftChars="0"/>
        <w:jc w:val="both"/>
        <w:rPr>
          <w:rFonts w:eastAsia="標楷體"/>
          <w:sz w:val="24"/>
        </w:rPr>
      </w:pPr>
      <w:r w:rsidRPr="00371F17">
        <w:rPr>
          <w:rFonts w:eastAsia="標楷體" w:hint="eastAsia"/>
          <w:sz w:val="24"/>
        </w:rPr>
        <w:t>生活學習內容：本校參考「大專校院服務學習方案」及「專科以上學校獎助生權益保障指導原則」辦理生活服務學習，使弱勢學生於服務之過程中，獲得學習的效果，不以獲取報酬為目的之各項輔助性服務，包括依志願服務法之適用範圍經主管機關或目的事業主管機關主辦或經其備查符合公眾利益之服務計畫，參與服務性社團或其他服務學習課程或活動。</w:t>
      </w:r>
    </w:p>
    <w:p w:rsidR="00BE257D" w:rsidRPr="00371F17" w:rsidRDefault="00BE257D" w:rsidP="00BE257D">
      <w:pPr>
        <w:pStyle w:val="a4"/>
        <w:numPr>
          <w:ilvl w:val="0"/>
          <w:numId w:val="10"/>
        </w:numPr>
        <w:snapToGrid w:val="0"/>
        <w:spacing w:before="20" w:after="20"/>
        <w:ind w:leftChars="0"/>
        <w:jc w:val="both"/>
        <w:rPr>
          <w:rFonts w:eastAsia="標楷體"/>
          <w:sz w:val="24"/>
        </w:rPr>
      </w:pPr>
      <w:r w:rsidRPr="00371F17">
        <w:rPr>
          <w:rFonts w:eastAsia="標楷體" w:hint="eastAsia"/>
          <w:sz w:val="24"/>
        </w:rPr>
        <w:t>本校依教育部計畫辦理生活服務學習時，將訂有相關學習規範，並將生活服務學習內容及相關遵行事項載明於申請表件中，並供學生以書面具結，另配合相關講習辦理說明，以求明確。</w:t>
      </w:r>
    </w:p>
    <w:p w:rsidR="00BE257D" w:rsidRPr="00371F17" w:rsidRDefault="00BE257D" w:rsidP="00BE257D">
      <w:pPr>
        <w:pStyle w:val="a4"/>
        <w:numPr>
          <w:ilvl w:val="0"/>
          <w:numId w:val="10"/>
        </w:numPr>
        <w:snapToGrid w:val="0"/>
        <w:spacing w:before="20" w:after="20"/>
        <w:ind w:leftChars="0"/>
        <w:jc w:val="both"/>
        <w:rPr>
          <w:rFonts w:eastAsia="標楷體"/>
          <w:sz w:val="24"/>
        </w:rPr>
      </w:pPr>
      <w:r w:rsidRPr="04BC448D">
        <w:rPr>
          <w:rFonts w:eastAsia="標楷體"/>
          <w:sz w:val="24"/>
        </w:rPr>
        <w:t>生活服務學習時數每週以</w:t>
      </w:r>
      <w:r w:rsidRPr="04BC448D">
        <w:rPr>
          <w:rFonts w:eastAsia="標楷體"/>
          <w:sz w:val="24"/>
        </w:rPr>
        <w:t>8</w:t>
      </w:r>
      <w:r w:rsidRPr="04BC448D">
        <w:rPr>
          <w:rFonts w:eastAsia="標楷體"/>
          <w:sz w:val="24"/>
        </w:rPr>
        <w:t>小時為上限，每月不超過</w:t>
      </w:r>
      <w:r w:rsidRPr="04BC448D">
        <w:rPr>
          <w:rFonts w:eastAsia="標楷體"/>
          <w:sz w:val="24"/>
        </w:rPr>
        <w:t>30</w:t>
      </w:r>
      <w:r w:rsidRPr="04BC448D">
        <w:rPr>
          <w:rFonts w:eastAsia="標楷體"/>
          <w:sz w:val="24"/>
        </w:rPr>
        <w:t>小時，其服務時數與生活助學金金額無對價關係，另因故無法完成服務學習學生得與服務單位擬定替代方案。</w:t>
      </w:r>
    </w:p>
    <w:p w:rsidR="00BE257D" w:rsidRPr="00371F17" w:rsidRDefault="00BE257D" w:rsidP="00BE257D">
      <w:pPr>
        <w:pStyle w:val="a4"/>
        <w:numPr>
          <w:ilvl w:val="0"/>
          <w:numId w:val="10"/>
        </w:numPr>
        <w:snapToGrid w:val="0"/>
        <w:spacing w:before="20" w:after="20"/>
        <w:ind w:leftChars="0"/>
        <w:jc w:val="both"/>
        <w:rPr>
          <w:rFonts w:eastAsia="標楷體"/>
          <w:sz w:val="24"/>
        </w:rPr>
      </w:pPr>
      <w:r w:rsidRPr="00371F17">
        <w:rPr>
          <w:rFonts w:eastAsia="標楷體" w:hint="eastAsia"/>
          <w:sz w:val="24"/>
        </w:rPr>
        <w:t>考核機制</w:t>
      </w:r>
      <w:r w:rsidRPr="00371F17">
        <w:rPr>
          <w:rFonts w:eastAsia="標楷體"/>
          <w:sz w:val="24"/>
        </w:rPr>
        <w:t>:</w:t>
      </w:r>
      <w:r w:rsidRPr="00371F17">
        <w:rPr>
          <w:rFonts w:eastAsia="標楷體" w:hint="eastAsia"/>
          <w:sz w:val="24"/>
        </w:rPr>
        <w:t>學校針對領取生活助學金之學生，建立服務學習考核機制，並於每月實施考核，凡服務學習工作不力、態度不佳或違反校規受記過二次</w:t>
      </w:r>
      <w:r w:rsidRPr="00371F17">
        <w:rPr>
          <w:rFonts w:eastAsia="標楷體" w:hint="eastAsia"/>
          <w:sz w:val="24"/>
        </w:rPr>
        <w:t>(</w:t>
      </w:r>
      <w:r w:rsidRPr="00371F17">
        <w:rPr>
          <w:rFonts w:eastAsia="標楷體" w:hint="eastAsia"/>
          <w:sz w:val="24"/>
        </w:rPr>
        <w:t>含</w:t>
      </w:r>
      <w:r w:rsidRPr="00371F17">
        <w:rPr>
          <w:rFonts w:eastAsia="標楷體" w:hint="eastAsia"/>
          <w:sz w:val="24"/>
        </w:rPr>
        <w:t>)</w:t>
      </w:r>
      <w:r w:rsidRPr="00371F17">
        <w:rPr>
          <w:rFonts w:eastAsia="標楷體" w:hint="eastAsia"/>
          <w:sz w:val="24"/>
        </w:rPr>
        <w:t>以上處份時，將作為下次是否核發生活助學金之參考。</w:t>
      </w:r>
    </w:p>
    <w:p w:rsidR="00BE257D" w:rsidRPr="00371F17" w:rsidRDefault="00BE257D" w:rsidP="00BE257D">
      <w:pPr>
        <w:snapToGrid w:val="0"/>
        <w:spacing w:before="20" w:after="20"/>
        <w:jc w:val="both"/>
        <w:rPr>
          <w:rFonts w:eastAsia="標楷體"/>
        </w:rPr>
      </w:pPr>
      <w:r w:rsidRPr="00371F17">
        <w:rPr>
          <w:rFonts w:eastAsia="標楷體" w:hint="eastAsia"/>
          <w:lang w:eastAsia="zh-HK"/>
        </w:rPr>
        <w:t>第六條</w:t>
      </w:r>
      <w:r w:rsidRPr="00371F17">
        <w:rPr>
          <w:rFonts w:eastAsia="標楷體" w:hint="eastAsia"/>
          <w:lang w:eastAsia="zh-HK"/>
        </w:rPr>
        <w:t xml:space="preserve">  </w:t>
      </w:r>
      <w:r w:rsidRPr="00371F17">
        <w:rPr>
          <w:rFonts w:eastAsia="標楷體" w:hint="eastAsia"/>
        </w:rPr>
        <w:t>生活服務學習考核方式：</w:t>
      </w:r>
    </w:p>
    <w:p w:rsidR="00BE257D" w:rsidRPr="00371F17" w:rsidRDefault="00BE257D" w:rsidP="00BE257D">
      <w:pPr>
        <w:pStyle w:val="a4"/>
        <w:snapToGrid w:val="0"/>
        <w:spacing w:before="20" w:after="20"/>
        <w:ind w:leftChars="0" w:left="993"/>
        <w:jc w:val="both"/>
        <w:rPr>
          <w:rFonts w:eastAsia="標楷體"/>
          <w:sz w:val="24"/>
        </w:rPr>
      </w:pPr>
      <w:r w:rsidRPr="00371F17">
        <w:rPr>
          <w:rFonts w:eastAsia="標楷體" w:hint="eastAsia"/>
          <w:sz w:val="24"/>
        </w:rPr>
        <w:t>申請</w:t>
      </w:r>
      <w:r w:rsidRPr="00371F17">
        <w:rPr>
          <w:rFonts w:eastAsia="標楷體"/>
          <w:sz w:val="24"/>
        </w:rPr>
        <w:t>低收入戶學生免費住宿</w:t>
      </w:r>
      <w:r w:rsidRPr="00371F17">
        <w:rPr>
          <w:rFonts w:eastAsia="標楷體" w:hint="eastAsia"/>
          <w:sz w:val="24"/>
        </w:rPr>
        <w:t>及緊急紓困助學金者，每學期未完成生活服務學習時數或未配合服務者，必須先完成規定之生活服務學習時數後，方可提出下學期補助申請。</w:t>
      </w:r>
    </w:p>
    <w:p w:rsidR="00BE257D" w:rsidRPr="00371F17" w:rsidRDefault="00BE257D" w:rsidP="00BE257D">
      <w:pPr>
        <w:snapToGrid w:val="0"/>
        <w:spacing w:before="20" w:after="20"/>
        <w:jc w:val="both"/>
        <w:rPr>
          <w:rFonts w:eastAsia="標楷體"/>
        </w:rPr>
      </w:pPr>
      <w:r w:rsidRPr="00371F17">
        <w:rPr>
          <w:rFonts w:eastAsia="標楷體" w:hint="eastAsia"/>
          <w:lang w:eastAsia="zh-HK"/>
        </w:rPr>
        <w:t>第七條</w:t>
      </w:r>
      <w:r w:rsidRPr="00371F17">
        <w:rPr>
          <w:rFonts w:eastAsia="標楷體" w:hint="eastAsia"/>
          <w:lang w:eastAsia="zh-HK"/>
        </w:rPr>
        <w:t xml:space="preserve">  </w:t>
      </w:r>
      <w:r w:rsidRPr="00371F17">
        <w:rPr>
          <w:rFonts w:eastAsia="標楷體"/>
        </w:rPr>
        <w:t>相關規定：</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t>無重大特殊原因，未在申請期限內辦理者，不予補助</w:t>
      </w:r>
      <w:proofErr w:type="spellEnd"/>
      <w:r w:rsidRPr="00371F17">
        <w:rPr>
          <w:rFonts w:eastAsia="標楷體"/>
          <w:sz w:val="24"/>
        </w:rPr>
        <w:t>。</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t>未依規定檢附相關證明文件、證明文件逾有效期限或出具證明文件單位</w:t>
      </w:r>
      <w:proofErr w:type="spellEnd"/>
      <w:r w:rsidRPr="00371F17">
        <w:rPr>
          <w:rFonts w:eastAsia="標楷體"/>
          <w:sz w:val="24"/>
        </w:rPr>
        <w:t>(</w:t>
      </w:r>
      <w:proofErr w:type="spellStart"/>
      <w:r w:rsidRPr="00371F17">
        <w:rPr>
          <w:rFonts w:eastAsia="標楷體"/>
          <w:sz w:val="24"/>
        </w:rPr>
        <w:t>機關</w:t>
      </w:r>
      <w:proofErr w:type="spellEnd"/>
      <w:r w:rsidRPr="00371F17">
        <w:rPr>
          <w:rFonts w:eastAsia="標楷體"/>
          <w:sz w:val="24"/>
        </w:rPr>
        <w:t>)</w:t>
      </w:r>
      <w:proofErr w:type="spellStart"/>
      <w:r w:rsidRPr="00371F17">
        <w:rPr>
          <w:rFonts w:eastAsia="標楷體"/>
          <w:sz w:val="24"/>
        </w:rPr>
        <w:t>不符認證標準者，不予補助</w:t>
      </w:r>
      <w:proofErr w:type="spellEnd"/>
      <w:r w:rsidRPr="00371F17">
        <w:rPr>
          <w:rFonts w:eastAsia="標楷體"/>
          <w:sz w:val="24"/>
        </w:rPr>
        <w:t>。</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lastRenderedPageBreak/>
        <w:t>延修生或因雙主修、輔系，所延長之休業時間，不予補助</w:t>
      </w:r>
      <w:proofErr w:type="spellEnd"/>
      <w:r w:rsidRPr="00371F17">
        <w:rPr>
          <w:rFonts w:eastAsia="標楷體"/>
          <w:sz w:val="24"/>
        </w:rPr>
        <w:t>。</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t>凡依本辦法規定申請免住宿費補助及生活學習獎助金者，須配合學校助學辦法實施生活服務學習或生活學習</w:t>
      </w:r>
      <w:proofErr w:type="spellEnd"/>
      <w:r w:rsidRPr="00371F17">
        <w:rPr>
          <w:rFonts w:eastAsia="標楷體"/>
          <w:sz w:val="24"/>
        </w:rPr>
        <w:t>。</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t>有偽造或提供不實證件，經查屬實者，除停止補助及追繳已領之補助金外，並依校規懲處</w:t>
      </w:r>
      <w:proofErr w:type="spellEnd"/>
      <w:r w:rsidRPr="00371F17">
        <w:rPr>
          <w:rFonts w:eastAsia="標楷體"/>
          <w:sz w:val="24"/>
        </w:rPr>
        <w:t>。</w:t>
      </w:r>
    </w:p>
    <w:p w:rsidR="00BE257D" w:rsidRPr="00371F17" w:rsidRDefault="00BE257D" w:rsidP="00BE257D">
      <w:pPr>
        <w:pStyle w:val="a4"/>
        <w:numPr>
          <w:ilvl w:val="0"/>
          <w:numId w:val="11"/>
        </w:numPr>
        <w:snapToGrid w:val="0"/>
        <w:spacing w:before="20" w:after="20"/>
        <w:ind w:leftChars="0"/>
        <w:jc w:val="both"/>
        <w:rPr>
          <w:rFonts w:eastAsia="標楷體"/>
          <w:sz w:val="24"/>
        </w:rPr>
      </w:pPr>
      <w:r w:rsidRPr="00371F17">
        <w:rPr>
          <w:rFonts w:eastAsia="標楷體"/>
          <w:sz w:val="24"/>
        </w:rPr>
        <w:t>每學年第一學期期中休學、退學或遭開除學籍者，不予核發補助金；另學年度中已獲補助學生，如第二學期因故休學，次學年度復學時，停止申請補助乙次。</w:t>
      </w:r>
    </w:p>
    <w:p w:rsidR="00BE257D" w:rsidRPr="00371F17" w:rsidRDefault="00BE257D" w:rsidP="00BE257D">
      <w:pPr>
        <w:pStyle w:val="a4"/>
        <w:numPr>
          <w:ilvl w:val="0"/>
          <w:numId w:val="11"/>
        </w:numPr>
        <w:snapToGrid w:val="0"/>
        <w:spacing w:before="20" w:after="20"/>
        <w:ind w:leftChars="0"/>
        <w:jc w:val="both"/>
        <w:rPr>
          <w:rFonts w:eastAsia="標楷體"/>
          <w:sz w:val="24"/>
        </w:rPr>
      </w:pPr>
      <w:proofErr w:type="spellStart"/>
      <w:r w:rsidRPr="00371F17">
        <w:rPr>
          <w:rFonts w:eastAsia="標楷體"/>
          <w:sz w:val="24"/>
        </w:rPr>
        <w:t>本辦法公告實施的同時，原本校共同助學作業規定作廢</w:t>
      </w:r>
      <w:proofErr w:type="spellEnd"/>
      <w:r w:rsidRPr="00371F17">
        <w:rPr>
          <w:rFonts w:eastAsia="標楷體"/>
          <w:sz w:val="24"/>
        </w:rPr>
        <w:t>。</w:t>
      </w:r>
    </w:p>
    <w:p w:rsidR="00BE257D" w:rsidRPr="00371F17" w:rsidRDefault="00BE257D" w:rsidP="00BE257D">
      <w:pPr>
        <w:snapToGrid w:val="0"/>
        <w:spacing w:before="20" w:after="20"/>
        <w:jc w:val="both"/>
        <w:rPr>
          <w:rFonts w:eastAsia="標楷體"/>
        </w:rPr>
      </w:pPr>
      <w:r w:rsidRPr="00371F17">
        <w:rPr>
          <w:rFonts w:eastAsia="標楷體" w:hint="eastAsia"/>
          <w:lang w:eastAsia="zh-HK"/>
        </w:rPr>
        <w:t>第八條</w:t>
      </w:r>
      <w:r w:rsidRPr="00371F17">
        <w:rPr>
          <w:rFonts w:eastAsia="標楷體" w:hint="eastAsia"/>
          <w:lang w:eastAsia="zh-HK"/>
        </w:rPr>
        <w:t xml:space="preserve">  </w:t>
      </w:r>
      <w:r w:rsidRPr="00371F17">
        <w:rPr>
          <w:rFonts w:eastAsia="標楷體"/>
        </w:rPr>
        <w:t>經費來源</w:t>
      </w:r>
    </w:p>
    <w:p w:rsidR="00BE257D" w:rsidRPr="00371F17" w:rsidRDefault="00BE257D" w:rsidP="00BE257D">
      <w:pPr>
        <w:pStyle w:val="a4"/>
        <w:numPr>
          <w:ilvl w:val="0"/>
          <w:numId w:val="12"/>
        </w:numPr>
        <w:snapToGrid w:val="0"/>
        <w:spacing w:before="20" w:after="20"/>
        <w:ind w:leftChars="0"/>
        <w:jc w:val="both"/>
        <w:rPr>
          <w:rFonts w:eastAsia="標楷體"/>
          <w:sz w:val="24"/>
        </w:rPr>
      </w:pPr>
      <w:r w:rsidRPr="04BC448D">
        <w:rPr>
          <w:rFonts w:eastAsia="標楷體"/>
          <w:sz w:val="24"/>
        </w:rPr>
        <w:t>弱勢助學金：本辦法所需助學經費，依教育部規定比例由學校經費提撥支應，得就該差額於每年</w:t>
      </w:r>
      <w:r w:rsidRPr="04BC448D">
        <w:rPr>
          <w:rFonts w:eastAsia="標楷體"/>
          <w:sz w:val="24"/>
        </w:rPr>
        <w:t>4</w:t>
      </w:r>
      <w:r w:rsidRPr="04BC448D">
        <w:rPr>
          <w:rFonts w:eastAsia="標楷體"/>
          <w:sz w:val="24"/>
        </w:rPr>
        <w:t>月底前向教育部申請專款補助。</w:t>
      </w:r>
    </w:p>
    <w:p w:rsidR="00BE257D" w:rsidRPr="00371F17" w:rsidRDefault="00BE257D" w:rsidP="00BE257D">
      <w:pPr>
        <w:pStyle w:val="a4"/>
        <w:numPr>
          <w:ilvl w:val="0"/>
          <w:numId w:val="12"/>
        </w:numPr>
        <w:snapToGrid w:val="0"/>
        <w:spacing w:before="20" w:after="20"/>
        <w:ind w:leftChars="0"/>
        <w:jc w:val="both"/>
        <w:rPr>
          <w:rFonts w:eastAsia="標楷體"/>
          <w:sz w:val="24"/>
        </w:rPr>
      </w:pPr>
      <w:proofErr w:type="spellStart"/>
      <w:r w:rsidRPr="00371F17">
        <w:rPr>
          <w:rFonts w:eastAsia="標楷體"/>
          <w:sz w:val="24"/>
        </w:rPr>
        <w:t>低收入戶免費住宿：由學校經費支應</w:t>
      </w:r>
      <w:proofErr w:type="spellEnd"/>
      <w:r w:rsidRPr="00371F17">
        <w:rPr>
          <w:rFonts w:eastAsia="標楷體" w:hint="eastAsia"/>
          <w:sz w:val="24"/>
        </w:rPr>
        <w:t>。</w:t>
      </w:r>
    </w:p>
    <w:p w:rsidR="00BE257D" w:rsidRPr="00371F17" w:rsidRDefault="00BE257D" w:rsidP="00BE257D">
      <w:pPr>
        <w:pStyle w:val="a4"/>
        <w:numPr>
          <w:ilvl w:val="0"/>
          <w:numId w:val="12"/>
        </w:numPr>
        <w:snapToGrid w:val="0"/>
        <w:spacing w:before="20" w:after="20"/>
        <w:ind w:leftChars="0"/>
        <w:jc w:val="both"/>
        <w:rPr>
          <w:rFonts w:eastAsia="標楷體"/>
          <w:sz w:val="24"/>
        </w:rPr>
      </w:pPr>
      <w:proofErr w:type="spellStart"/>
      <w:r w:rsidRPr="008E4079">
        <w:rPr>
          <w:rFonts w:eastAsia="標楷體" w:hint="eastAsia"/>
          <w:sz w:val="24"/>
        </w:rPr>
        <w:t>校外住宿租金補貼</w:t>
      </w:r>
      <w:r w:rsidRPr="00371F17">
        <w:rPr>
          <w:rFonts w:eastAsia="標楷體"/>
          <w:sz w:val="24"/>
        </w:rPr>
        <w:t>：</w:t>
      </w:r>
      <w:r w:rsidRPr="00371F17">
        <w:rPr>
          <w:rFonts w:eastAsia="標楷體" w:hint="eastAsia"/>
          <w:sz w:val="24"/>
        </w:rPr>
        <w:t>由</w:t>
      </w:r>
      <w:r w:rsidRPr="00371F17">
        <w:rPr>
          <w:rFonts w:eastAsia="標楷體" w:hint="eastAsia"/>
          <w:sz w:val="24"/>
          <w:lang w:eastAsia="zh-HK"/>
        </w:rPr>
        <w:t>教育部</w:t>
      </w:r>
      <w:r w:rsidRPr="00371F17">
        <w:rPr>
          <w:rFonts w:eastAsia="標楷體" w:hint="eastAsia"/>
          <w:sz w:val="24"/>
        </w:rPr>
        <w:t>補助</w:t>
      </w:r>
      <w:proofErr w:type="spellEnd"/>
      <w:r w:rsidRPr="00371F17">
        <w:rPr>
          <w:rFonts w:eastAsia="標楷體" w:hint="eastAsia"/>
          <w:sz w:val="24"/>
        </w:rPr>
        <w:t>。</w:t>
      </w:r>
    </w:p>
    <w:p w:rsidR="00BE257D" w:rsidRPr="00371F17" w:rsidRDefault="00BE257D" w:rsidP="00BE257D">
      <w:pPr>
        <w:pStyle w:val="a4"/>
        <w:numPr>
          <w:ilvl w:val="0"/>
          <w:numId w:val="12"/>
        </w:numPr>
        <w:snapToGrid w:val="0"/>
        <w:spacing w:before="20" w:after="20"/>
        <w:ind w:leftChars="0"/>
        <w:jc w:val="both"/>
        <w:rPr>
          <w:rFonts w:eastAsia="標楷體"/>
          <w:sz w:val="24"/>
        </w:rPr>
      </w:pPr>
      <w:proofErr w:type="spellStart"/>
      <w:r w:rsidRPr="00371F17">
        <w:rPr>
          <w:rFonts w:eastAsia="標楷體"/>
          <w:sz w:val="24"/>
        </w:rPr>
        <w:t>生活學習獎助金：由學校經費支應</w:t>
      </w:r>
      <w:r w:rsidRPr="00371F17">
        <w:rPr>
          <w:rFonts w:eastAsia="標楷體" w:hint="eastAsia"/>
          <w:sz w:val="24"/>
        </w:rPr>
        <w:t>及教育部補助款</w:t>
      </w:r>
      <w:proofErr w:type="spellEnd"/>
      <w:r w:rsidRPr="00371F17">
        <w:rPr>
          <w:rFonts w:eastAsia="標楷體" w:hint="eastAsia"/>
          <w:sz w:val="24"/>
        </w:rPr>
        <w:t>。</w:t>
      </w:r>
    </w:p>
    <w:p w:rsidR="00BE257D" w:rsidRPr="00371F17" w:rsidRDefault="00BE257D" w:rsidP="00BE257D">
      <w:pPr>
        <w:snapToGrid w:val="0"/>
        <w:spacing w:before="20" w:after="20"/>
        <w:ind w:left="960" w:hangingChars="400" w:hanging="960"/>
        <w:jc w:val="both"/>
        <w:rPr>
          <w:rFonts w:eastAsia="標楷體"/>
        </w:rPr>
      </w:pPr>
      <w:r w:rsidRPr="00371F17">
        <w:rPr>
          <w:rFonts w:eastAsia="標楷體" w:hint="eastAsia"/>
          <w:lang w:val="de-DE" w:eastAsia="zh-HK"/>
        </w:rPr>
        <w:t>第九條</w:t>
      </w:r>
      <w:r w:rsidRPr="00371F17">
        <w:rPr>
          <w:rFonts w:eastAsia="標楷體" w:hint="eastAsia"/>
          <w:lang w:val="de-DE" w:eastAsia="zh-HK"/>
        </w:rPr>
        <w:t xml:space="preserve">  </w:t>
      </w:r>
      <w:r w:rsidRPr="00371F17">
        <w:rPr>
          <w:rFonts w:eastAsia="標楷體"/>
          <w:lang w:val="de-DE"/>
        </w:rPr>
        <w:t>本辦法若有</w:t>
      </w:r>
      <w:r w:rsidRPr="00371F17">
        <w:rPr>
          <w:rFonts w:eastAsia="標楷體"/>
        </w:rPr>
        <w:t>未盡事宜，悉依</w:t>
      </w:r>
      <w:r w:rsidRPr="00371F17">
        <w:rPr>
          <w:rFonts w:eastAsia="標楷體" w:hint="eastAsia"/>
          <w:lang w:eastAsia="zh-HK"/>
        </w:rPr>
        <w:t>教育部</w:t>
      </w:r>
      <w:r w:rsidRPr="00371F17">
        <w:rPr>
          <w:rFonts w:eastAsia="標楷體"/>
        </w:rPr>
        <w:t>大專院校弱勢學生計畫原則及本校有關規定辦理。</w:t>
      </w:r>
    </w:p>
    <w:p w:rsidR="00BE257D" w:rsidRPr="008E4079" w:rsidRDefault="00BE257D" w:rsidP="00BE257D">
      <w:pPr>
        <w:snapToGrid w:val="0"/>
        <w:spacing w:before="20" w:after="20"/>
        <w:jc w:val="both"/>
        <w:rPr>
          <w:rFonts w:eastAsia="標楷體"/>
          <w:lang w:val="de-DE"/>
        </w:rPr>
      </w:pPr>
      <w:r w:rsidRPr="00371F17">
        <w:rPr>
          <w:rFonts w:eastAsia="標楷體" w:hint="eastAsia"/>
          <w:lang w:val="de-DE" w:eastAsia="zh-HK"/>
        </w:rPr>
        <w:t>第十條</w:t>
      </w:r>
      <w:r w:rsidRPr="00371F17">
        <w:rPr>
          <w:rFonts w:eastAsia="標楷體" w:hint="eastAsia"/>
          <w:lang w:val="de-DE" w:eastAsia="zh-HK"/>
        </w:rPr>
        <w:t xml:space="preserve">  </w:t>
      </w:r>
      <w:r w:rsidRPr="00371F17">
        <w:rPr>
          <w:rFonts w:eastAsia="標楷體"/>
          <w:lang w:val="de-DE"/>
        </w:rPr>
        <w:t>本辦法經行政會議通過，陳請校長核定後發布施行，修正時亦同。</w:t>
      </w:r>
    </w:p>
    <w:p w:rsidR="00E16F2E" w:rsidRPr="00BE257D" w:rsidRDefault="00E16F2E" w:rsidP="00BE257D">
      <w:pPr>
        <w:widowControl/>
        <w:rPr>
          <w:rFonts w:eastAsia="標楷體"/>
          <w:b/>
          <w:bCs/>
          <w:color w:val="FF0000"/>
          <w:sz w:val="28"/>
          <w:szCs w:val="22"/>
          <w:bdr w:val="single" w:sz="4" w:space="0" w:color="auto"/>
          <w:lang w:val="de-DE" w:eastAsia="x-none"/>
        </w:rPr>
      </w:pPr>
    </w:p>
    <w:sectPr w:rsidR="00E16F2E" w:rsidRPr="00BE257D" w:rsidSect="00BE257D">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41" w:rsidRDefault="006B2341">
      <w:r>
        <w:separator/>
      </w:r>
    </w:p>
  </w:endnote>
  <w:endnote w:type="continuationSeparator" w:id="0">
    <w:p w:rsidR="006B2341" w:rsidRDefault="006B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T唅."/>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28401"/>
      <w:docPartObj>
        <w:docPartGallery w:val="Page Numbers (Bottom of Page)"/>
        <w:docPartUnique/>
      </w:docPartObj>
    </w:sdtPr>
    <w:sdtEndPr/>
    <w:sdtContent>
      <w:p w:rsidR="0043005D" w:rsidRDefault="00BE257D">
        <w:pPr>
          <w:pStyle w:val="a6"/>
          <w:jc w:val="center"/>
        </w:pPr>
        <w:r>
          <w:fldChar w:fldCharType="begin"/>
        </w:r>
        <w:r>
          <w:instrText>PAGE   \* MERGEFORMAT</w:instrText>
        </w:r>
        <w:r>
          <w:fldChar w:fldCharType="separate"/>
        </w:r>
        <w:r w:rsidRPr="00966DBF">
          <w:rPr>
            <w:noProof/>
            <w:lang w:val="zh-TW" w:eastAsia="zh-TW"/>
          </w:rPr>
          <w:t>9</w:t>
        </w:r>
        <w:r>
          <w:fldChar w:fldCharType="end"/>
        </w:r>
      </w:p>
    </w:sdtContent>
  </w:sdt>
  <w:p w:rsidR="0043005D" w:rsidRDefault="006B23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41" w:rsidRDefault="006B2341">
      <w:r>
        <w:separator/>
      </w:r>
    </w:p>
  </w:footnote>
  <w:footnote w:type="continuationSeparator" w:id="0">
    <w:p w:rsidR="006B2341" w:rsidRDefault="006B2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A31"/>
    <w:multiLevelType w:val="hybridMultilevel"/>
    <w:tmpl w:val="6BDAFE30"/>
    <w:styleLink w:val="a"/>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B295B55"/>
    <w:multiLevelType w:val="hybridMultilevel"/>
    <w:tmpl w:val="737A7BF2"/>
    <w:lvl w:ilvl="0" w:tplc="5E3482AA">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B3C2AA7"/>
    <w:multiLevelType w:val="hybridMultilevel"/>
    <w:tmpl w:val="1182FCAE"/>
    <w:lvl w:ilvl="0" w:tplc="0409000F">
      <w:start w:val="1"/>
      <w:numFmt w:val="decimal"/>
      <w:lvlText w:val="%1."/>
      <w:lvlJc w:val="left"/>
      <w:pPr>
        <w:ind w:left="2433" w:hanging="480"/>
      </w:pPr>
    </w:lvl>
    <w:lvl w:ilvl="1" w:tplc="04090019" w:tentative="1">
      <w:start w:val="1"/>
      <w:numFmt w:val="ideographTraditional"/>
      <w:lvlText w:val="%2、"/>
      <w:lvlJc w:val="left"/>
      <w:pPr>
        <w:ind w:left="2913" w:hanging="480"/>
      </w:p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3" w15:restartNumberingAfterBreak="0">
    <w:nsid w:val="17EA193B"/>
    <w:multiLevelType w:val="hybridMultilevel"/>
    <w:tmpl w:val="1FD45378"/>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BBB7B80"/>
    <w:multiLevelType w:val="hybridMultilevel"/>
    <w:tmpl w:val="6BDAFE30"/>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5957ECC"/>
    <w:multiLevelType w:val="hybridMultilevel"/>
    <w:tmpl w:val="EAD22546"/>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6" w15:restartNumberingAfterBreak="0">
    <w:nsid w:val="28D53A24"/>
    <w:multiLevelType w:val="hybridMultilevel"/>
    <w:tmpl w:val="59DA58AC"/>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1413843"/>
    <w:multiLevelType w:val="hybridMultilevel"/>
    <w:tmpl w:val="2898DB20"/>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8" w15:restartNumberingAfterBreak="0">
    <w:nsid w:val="33D65EFE"/>
    <w:multiLevelType w:val="hybridMultilevel"/>
    <w:tmpl w:val="6E1A5316"/>
    <w:lvl w:ilvl="0" w:tplc="D01AF726">
      <w:start w:val="1"/>
      <w:numFmt w:val="taiwaneseCountingThousand"/>
      <w:lvlText w:val="%1、"/>
      <w:lvlJc w:val="left"/>
      <w:pPr>
        <w:ind w:left="1473" w:hanging="480"/>
      </w:pPr>
      <w:rPr>
        <w:rFonts w:hint="eastAsia"/>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3D5E7930"/>
    <w:multiLevelType w:val="hybridMultilevel"/>
    <w:tmpl w:val="90988C7E"/>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15:restartNumberingAfterBreak="0">
    <w:nsid w:val="55F96E4B"/>
    <w:multiLevelType w:val="hybridMultilevel"/>
    <w:tmpl w:val="1D243E14"/>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1" w15:restartNumberingAfterBreak="0">
    <w:nsid w:val="7CCE50F3"/>
    <w:multiLevelType w:val="hybridMultilevel"/>
    <w:tmpl w:val="2A80CB7E"/>
    <w:lvl w:ilvl="0" w:tplc="1C9287CE">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0"/>
  </w:num>
  <w:num w:numId="2">
    <w:abstractNumId w:val="5"/>
  </w:num>
  <w:num w:numId="3">
    <w:abstractNumId w:val="2"/>
  </w:num>
  <w:num w:numId="4">
    <w:abstractNumId w:val="9"/>
  </w:num>
  <w:num w:numId="5">
    <w:abstractNumId w:val="10"/>
  </w:num>
  <w:num w:numId="6">
    <w:abstractNumId w:val="7"/>
  </w:num>
  <w:num w:numId="7">
    <w:abstractNumId w:val="4"/>
  </w:num>
  <w:num w:numId="8">
    <w:abstractNumId w:val="8"/>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7D"/>
    <w:rsid w:val="001A3DAE"/>
    <w:rsid w:val="004649E8"/>
    <w:rsid w:val="006A5F23"/>
    <w:rsid w:val="006B2341"/>
    <w:rsid w:val="00BE257D"/>
    <w:rsid w:val="00CF735A"/>
    <w:rsid w:val="00DD34EC"/>
    <w:rsid w:val="00E16F2E"/>
    <w:rsid w:val="00E21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97EE"/>
  <w15:chartTrackingRefBased/>
  <w15:docId w15:val="{0E694B2B-785F-44EB-A0B0-4EE51F3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257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
    <w:basedOn w:val="a0"/>
    <w:link w:val="a5"/>
    <w:uiPriority w:val="34"/>
    <w:qFormat/>
    <w:rsid w:val="00BE257D"/>
    <w:pPr>
      <w:ind w:leftChars="200" w:left="480"/>
    </w:pPr>
    <w:rPr>
      <w:kern w:val="0"/>
      <w:sz w:val="20"/>
      <w:lang w:val="x-none" w:eastAsia="x-none"/>
    </w:rPr>
  </w:style>
  <w:style w:type="character" w:customStyle="1" w:styleId="a5">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4"/>
    <w:uiPriority w:val="34"/>
    <w:qFormat/>
    <w:locked/>
    <w:rsid w:val="00BE257D"/>
    <w:rPr>
      <w:rFonts w:ascii="Times New Roman" w:eastAsia="新細明體" w:hAnsi="Times New Roman" w:cs="Times New Roman"/>
      <w:kern w:val="0"/>
      <w:sz w:val="20"/>
      <w:szCs w:val="24"/>
      <w:lang w:val="x-none" w:eastAsia="x-none"/>
    </w:rPr>
  </w:style>
  <w:style w:type="paragraph" w:customStyle="1" w:styleId="2-">
    <w:name w:val="樣式2-案由"/>
    <w:basedOn w:val="a0"/>
    <w:link w:val="2-0"/>
    <w:qFormat/>
    <w:rsid w:val="00BE257D"/>
    <w:pPr>
      <w:snapToGrid w:val="0"/>
      <w:ind w:leftChars="233" w:left="2129" w:hangingChars="560" w:hanging="1570"/>
      <w:jc w:val="both"/>
      <w:outlineLvl w:val="0"/>
    </w:pPr>
    <w:rPr>
      <w:rFonts w:ascii="Arial" w:eastAsia="標楷體" w:hAnsi="Arial"/>
      <w:b/>
      <w:bCs/>
      <w:sz w:val="28"/>
      <w:szCs w:val="22"/>
      <w:lang w:val="x-none" w:eastAsia="x-none"/>
    </w:rPr>
  </w:style>
  <w:style w:type="paragraph" w:styleId="a6">
    <w:name w:val="footer"/>
    <w:basedOn w:val="a0"/>
    <w:link w:val="a7"/>
    <w:uiPriority w:val="99"/>
    <w:rsid w:val="00BE257D"/>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BE257D"/>
    <w:rPr>
      <w:rFonts w:ascii="Times New Roman" w:eastAsia="新細明體" w:hAnsi="Times New Roman" w:cs="Times New Roman"/>
      <w:sz w:val="20"/>
      <w:szCs w:val="20"/>
      <w:lang w:val="x-none" w:eastAsia="x-none"/>
    </w:rPr>
  </w:style>
  <w:style w:type="character" w:customStyle="1" w:styleId="2-0">
    <w:name w:val="樣式2-案由 字元"/>
    <w:link w:val="2-"/>
    <w:rsid w:val="00BE257D"/>
    <w:rPr>
      <w:rFonts w:ascii="Arial" w:eastAsia="標楷體" w:hAnsi="Arial" w:cs="Times New Roman"/>
      <w:b/>
      <w:bCs/>
      <w:sz w:val="28"/>
      <w:lang w:val="x-none" w:eastAsia="x-none"/>
    </w:rPr>
  </w:style>
  <w:style w:type="paragraph" w:customStyle="1" w:styleId="1">
    <w:name w:val="1."/>
    <w:basedOn w:val="a0"/>
    <w:link w:val="10"/>
    <w:qFormat/>
    <w:rsid w:val="00BE257D"/>
    <w:pPr>
      <w:spacing w:line="480" w:lineRule="exact"/>
      <w:ind w:leftChars="401" w:left="1242" w:hangingChars="100" w:hanging="280"/>
      <w:jc w:val="both"/>
    </w:pPr>
    <w:rPr>
      <w:rFonts w:ascii="Arial" w:eastAsia="標楷體" w:hAnsi="Arial"/>
      <w:sz w:val="28"/>
      <w:szCs w:val="28"/>
      <w:lang w:val="x-none" w:eastAsia="x-none"/>
    </w:rPr>
  </w:style>
  <w:style w:type="character" w:customStyle="1" w:styleId="10">
    <w:name w:val="1. 字元"/>
    <w:link w:val="1"/>
    <w:rsid w:val="00BE257D"/>
    <w:rPr>
      <w:rFonts w:ascii="Arial" w:eastAsia="標楷體" w:hAnsi="Arial" w:cs="Times New Roman"/>
      <w:sz w:val="28"/>
      <w:szCs w:val="28"/>
      <w:lang w:val="x-none" w:eastAsia="x-none"/>
    </w:rPr>
  </w:style>
  <w:style w:type="numbering" w:customStyle="1" w:styleId="a">
    <w:name w:val="標題三"/>
    <w:basedOn w:val="a3"/>
    <w:rsid w:val="00BE257D"/>
    <w:pPr>
      <w:numPr>
        <w:numId w:val="1"/>
      </w:numPr>
    </w:pPr>
  </w:style>
  <w:style w:type="paragraph" w:styleId="a8">
    <w:name w:val="header"/>
    <w:basedOn w:val="a0"/>
    <w:link w:val="a9"/>
    <w:uiPriority w:val="99"/>
    <w:unhideWhenUsed/>
    <w:rsid w:val="001A3DAE"/>
    <w:pPr>
      <w:tabs>
        <w:tab w:val="center" w:pos="4153"/>
        <w:tab w:val="right" w:pos="8306"/>
      </w:tabs>
      <w:snapToGrid w:val="0"/>
    </w:pPr>
    <w:rPr>
      <w:sz w:val="20"/>
      <w:szCs w:val="20"/>
    </w:rPr>
  </w:style>
  <w:style w:type="character" w:customStyle="1" w:styleId="a9">
    <w:name w:val="頁首 字元"/>
    <w:basedOn w:val="a1"/>
    <w:link w:val="a8"/>
    <w:uiPriority w:val="99"/>
    <w:rsid w:val="001A3D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BE2B0-9986-4FC9-88EE-866EE2934043}"/>
</file>

<file path=customXml/itemProps2.xml><?xml version="1.0" encoding="utf-8"?>
<ds:datastoreItem xmlns:ds="http://schemas.openxmlformats.org/officeDocument/2006/customXml" ds:itemID="{F08EFC9B-C26F-46F2-BB74-76CC412AB68D}"/>
</file>

<file path=customXml/itemProps3.xml><?xml version="1.0" encoding="utf-8"?>
<ds:datastoreItem xmlns:ds="http://schemas.openxmlformats.org/officeDocument/2006/customXml" ds:itemID="{34318971-269C-45E3-AB54-47F57BB052DE}"/>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5231</Characters>
  <Application>Microsoft Office Word</Application>
  <DocSecurity>0</DocSecurity>
  <Lines>43</Lines>
  <Paragraphs>12</Paragraphs>
  <ScaleCrop>false</ScaleCrop>
  <Company>亞洲大學 Asia University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2</cp:revision>
  <dcterms:created xsi:type="dcterms:W3CDTF">2021-11-09T07:18:00Z</dcterms:created>
  <dcterms:modified xsi:type="dcterms:W3CDTF">2021-11-09T07:18:00Z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